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AB8" w:rsidRDefault="00CB4AB8" w:rsidP="00CB4AB8">
      <w:pPr>
        <w:pStyle w:val="Nagwek"/>
        <w:jc w:val="right"/>
        <w:rPr>
          <w:rFonts w:cs="Calibri"/>
          <w:i/>
        </w:rPr>
      </w:pPr>
      <w:r>
        <w:rPr>
          <w:rFonts w:cs="Calibri"/>
          <w:i/>
        </w:rPr>
        <w:t>Załącznik nr 1 do umowy nr 3041-7.262.384.2025</w:t>
      </w:r>
    </w:p>
    <w:p w:rsidR="00CB4AB8" w:rsidRDefault="00CB4AB8" w:rsidP="00551F04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CB4AB8" w:rsidRPr="009A23CD" w:rsidTr="00E762E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B4AB8" w:rsidRPr="009A23CD" w:rsidRDefault="00CB4AB8" w:rsidP="00E762EE">
            <w:pPr>
              <w:jc w:val="center"/>
              <w:rPr>
                <w:rFonts w:ascii="Cambria" w:hAnsi="Cambria" w:cs="Calibri"/>
                <w:b/>
                <w:sz w:val="24"/>
                <w:szCs w:val="24"/>
              </w:rPr>
            </w:pPr>
            <w:r w:rsidRPr="009A23CD">
              <w:rPr>
                <w:rFonts w:ascii="Cambria" w:hAnsi="Cambria" w:cs="Calibri"/>
                <w:b/>
                <w:sz w:val="24"/>
                <w:szCs w:val="24"/>
              </w:rPr>
              <w:t>Opis przedmiotu zamówienia</w:t>
            </w:r>
          </w:p>
        </w:tc>
      </w:tr>
    </w:tbl>
    <w:p w:rsidR="00CB4AB8" w:rsidRDefault="00CB4AB8" w:rsidP="009A23CD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  <w:lang w:eastAsia="pl-PL"/>
        </w:rPr>
      </w:pPr>
    </w:p>
    <w:p w:rsidR="009A23CD" w:rsidRPr="00237B59" w:rsidRDefault="009A23CD" w:rsidP="009A23CD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  <w:u w:val="single"/>
          <w:lang w:eastAsia="pl-PL"/>
        </w:rPr>
      </w:pPr>
      <w:r w:rsidRPr="00237B59">
        <w:rPr>
          <w:rFonts w:ascii="Cambria" w:hAnsi="Cambria" w:cs="Arial"/>
          <w:b/>
          <w:sz w:val="24"/>
          <w:szCs w:val="24"/>
          <w:u w:val="single"/>
          <w:lang w:eastAsia="pl-PL"/>
        </w:rPr>
        <w:t>Wykaz czynności konserwacyjnych</w:t>
      </w:r>
    </w:p>
    <w:p w:rsidR="009A23CD" w:rsidRPr="009A23CD" w:rsidRDefault="009A23CD" w:rsidP="009A23CD">
      <w:pPr>
        <w:spacing w:after="0" w:line="240" w:lineRule="auto"/>
        <w:jc w:val="both"/>
        <w:rPr>
          <w:rFonts w:ascii="Cambria" w:hAnsi="Cambria"/>
          <w:sz w:val="24"/>
          <w:szCs w:val="24"/>
          <w:lang w:eastAsia="pl-PL"/>
        </w:rPr>
      </w:pPr>
    </w:p>
    <w:p w:rsidR="009A23CD" w:rsidRPr="009A23CD" w:rsidRDefault="009A23CD" w:rsidP="009A23CD">
      <w:pPr>
        <w:spacing w:after="0" w:line="240" w:lineRule="auto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A23CD">
        <w:rPr>
          <w:rFonts w:ascii="Cambria" w:hAnsi="Cambria" w:cs="Arial"/>
          <w:b/>
          <w:sz w:val="24"/>
          <w:szCs w:val="24"/>
          <w:lang w:eastAsia="pl-PL"/>
        </w:rPr>
        <w:t xml:space="preserve">Konserwacja i przeglądy serwisowe instalacji klimatyzacji typu </w:t>
      </w:r>
      <w:proofErr w:type="spellStart"/>
      <w:r w:rsidRPr="009A23CD">
        <w:rPr>
          <w:rFonts w:ascii="Cambria" w:hAnsi="Cambria" w:cs="Arial"/>
          <w:b/>
          <w:sz w:val="24"/>
          <w:szCs w:val="24"/>
          <w:lang w:eastAsia="pl-PL"/>
        </w:rPr>
        <w:t>Multisplit</w:t>
      </w:r>
      <w:proofErr w:type="spellEnd"/>
      <w:r w:rsidRPr="009A23CD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r w:rsidRPr="009A23CD">
        <w:rPr>
          <w:rFonts w:ascii="Cambria" w:hAnsi="Cambria" w:cs="Arial"/>
          <w:b/>
          <w:sz w:val="24"/>
          <w:szCs w:val="24"/>
          <w:lang w:eastAsia="pl-PL"/>
        </w:rPr>
        <w:br/>
        <w:t>i Split obejmuje następujące czynności: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utrzymanie sprawności instalacji i urządzeń w okresach pracy i w trakcie przerw eksploatacyjnych dotyczących części urządzeń zgodnie z załącznikiem nr 3,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czyszczenie urządzeń, w tym skraplaczy i parowników, czyszczenie i wymiana filtrów,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sprawdzanie oraz wprowadzanie korekt parametrów pracy urządzeń,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 xml:space="preserve">sprawdzanie ciśnienia czynnika chłodniczego, likwidacja przyczyn spadku ciśnienia </w:t>
      </w:r>
      <w:r w:rsidRPr="009A23CD">
        <w:rPr>
          <w:rFonts w:ascii="Cambria" w:hAnsi="Cambria" w:cs="Arial"/>
          <w:sz w:val="24"/>
          <w:szCs w:val="24"/>
          <w:lang w:eastAsia="pl-PL"/>
        </w:rPr>
        <w:br/>
        <w:t>w instalacji oraz uzupełnianie czynnika chłodniczego,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sprawdzenie mocowań,  stanu izolacji, osłon instalacji oraz usunięcie występujących nieprawidłowości,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sprawdzenie stanu instalacji odprowadzania skroplin oraz pompek skroplin oraz usunięcie występujących nieprawidłowości,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sprawdzenie stanu wszystkich elementów instalacji oraz usunięcie występujących nieprawidłowości,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kontrola natężenia ciśnienia akustycznego</w:t>
      </w:r>
      <w:r w:rsidR="00237B59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9A23CD">
        <w:rPr>
          <w:rFonts w:ascii="Cambria" w:hAnsi="Cambria" w:cs="Arial"/>
          <w:sz w:val="24"/>
          <w:szCs w:val="24"/>
          <w:lang w:eastAsia="pl-PL"/>
        </w:rPr>
        <w:t>(hałasu) od urządzeń oraz usuwanie przyczyn nieprawidłowości powodujących przekroczenie wartości normatywnych,</w:t>
      </w:r>
    </w:p>
    <w:p w:rsidR="009A23CD" w:rsidRPr="009A23CD" w:rsidRDefault="009A23CD" w:rsidP="009A23CD">
      <w:pPr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9A23CD">
        <w:rPr>
          <w:rFonts w:ascii="Cambria" w:hAnsi="Cambria" w:cs="Arial"/>
          <w:sz w:val="24"/>
          <w:szCs w:val="24"/>
          <w:lang w:eastAsia="pl-PL"/>
        </w:rPr>
        <w:t>odkażanie i odgrzybianie klimatyzatorów.</w:t>
      </w:r>
    </w:p>
    <w:p w:rsidR="009A23CD" w:rsidRPr="009A23CD" w:rsidRDefault="009A23CD" w:rsidP="009A23CD">
      <w:pPr>
        <w:spacing w:after="0" w:line="240" w:lineRule="auto"/>
        <w:jc w:val="both"/>
        <w:rPr>
          <w:rFonts w:ascii="Cambria" w:hAnsi="Cambria" w:cs="Arial"/>
          <w:iCs/>
          <w:sz w:val="24"/>
          <w:szCs w:val="24"/>
          <w:lang w:eastAsia="pl-PL"/>
        </w:rPr>
      </w:pPr>
    </w:p>
    <w:p w:rsidR="009A23CD" w:rsidRPr="009A23CD" w:rsidRDefault="009A23CD" w:rsidP="009A23CD">
      <w:pPr>
        <w:spacing w:after="0" w:line="240" w:lineRule="auto"/>
        <w:jc w:val="both"/>
        <w:rPr>
          <w:rFonts w:ascii="Cambria" w:hAnsi="Cambria" w:cs="Arial"/>
          <w:iCs/>
          <w:sz w:val="24"/>
          <w:szCs w:val="24"/>
          <w:lang w:eastAsia="pl-PL"/>
        </w:rPr>
      </w:pPr>
    </w:p>
    <w:p w:rsidR="009A23CD" w:rsidRPr="009A23CD" w:rsidRDefault="009A23CD" w:rsidP="009A23CD">
      <w:pPr>
        <w:spacing w:after="0" w:line="240" w:lineRule="auto"/>
        <w:jc w:val="both"/>
        <w:rPr>
          <w:rFonts w:ascii="Cambria" w:hAnsi="Cambria" w:cs="Arial"/>
          <w:iCs/>
          <w:sz w:val="24"/>
          <w:szCs w:val="24"/>
          <w:lang w:eastAsia="pl-PL"/>
        </w:rPr>
      </w:pPr>
    </w:p>
    <w:p w:rsidR="009A23CD" w:rsidRPr="009A23CD" w:rsidRDefault="009A23CD" w:rsidP="009A23CD">
      <w:pPr>
        <w:suppressAutoHyphens/>
        <w:spacing w:after="120" w:line="240" w:lineRule="auto"/>
        <w:jc w:val="both"/>
        <w:rPr>
          <w:rFonts w:ascii="Cambria" w:hAnsi="Cambria" w:cs="Arial"/>
          <w:b/>
          <w:sz w:val="24"/>
          <w:szCs w:val="24"/>
          <w:u w:val="single"/>
          <w:lang w:eastAsia="ar-SA"/>
        </w:rPr>
        <w:sectPr w:rsidR="009A23CD" w:rsidRPr="009A23CD" w:rsidSect="00AF3809">
          <w:footerReference w:type="even" r:id="rId8"/>
          <w:footerReference w:type="default" r:id="rId9"/>
          <w:footerReference w:type="first" r:id="rId10"/>
          <w:footnotePr>
            <w:pos w:val="beneathText"/>
          </w:footnotePr>
          <w:pgSz w:w="11905" w:h="16837"/>
          <w:pgMar w:top="1134" w:right="1134" w:bottom="851" w:left="1418" w:header="709" w:footer="709" w:gutter="0"/>
          <w:cols w:space="708"/>
          <w:titlePg/>
          <w:docGrid w:linePitch="360"/>
        </w:sectPr>
      </w:pPr>
    </w:p>
    <w:p w:rsidR="00237B59" w:rsidRPr="00CB7772" w:rsidRDefault="009A23CD" w:rsidP="00CB7772">
      <w:pPr>
        <w:jc w:val="both"/>
        <w:rPr>
          <w:rFonts w:ascii="Cambria" w:hAnsi="Cambria" w:cs="Arial"/>
          <w:b/>
          <w:sz w:val="24"/>
          <w:szCs w:val="24"/>
          <w:u w:val="single"/>
        </w:rPr>
      </w:pPr>
      <w:r w:rsidRPr="009A23CD">
        <w:rPr>
          <w:rFonts w:ascii="Cambria" w:hAnsi="Cambria" w:cs="Arial"/>
          <w:b/>
          <w:sz w:val="24"/>
          <w:szCs w:val="24"/>
          <w:u w:val="single"/>
        </w:rPr>
        <w:lastRenderedPageBreak/>
        <w:t>Wykaz klimatyzatorów</w:t>
      </w:r>
      <w:r w:rsidR="00237B59">
        <w:rPr>
          <w:rFonts w:ascii="Cambria" w:hAnsi="Cambria" w:cs="Arial"/>
          <w:b/>
          <w:sz w:val="24"/>
          <w:szCs w:val="24"/>
          <w:u w:val="single"/>
        </w:rPr>
        <w:t>:</w:t>
      </w:r>
    </w:p>
    <w:p w:rsidR="009A23CD" w:rsidRPr="009A23CD" w:rsidRDefault="009A23CD" w:rsidP="009A23CD">
      <w:pPr>
        <w:spacing w:after="0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A23CD">
        <w:rPr>
          <w:rFonts w:ascii="Cambria" w:hAnsi="Cambria" w:cs="Arial"/>
          <w:b/>
          <w:sz w:val="24"/>
          <w:szCs w:val="24"/>
          <w:lang w:eastAsia="pl-PL"/>
        </w:rPr>
        <w:t>Grupa 1</w:t>
      </w:r>
    </w:p>
    <w:p w:rsidR="009A23CD" w:rsidRPr="009A23CD" w:rsidRDefault="009A23CD" w:rsidP="009A23CD">
      <w:pPr>
        <w:spacing w:after="0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A23CD">
        <w:rPr>
          <w:rFonts w:ascii="Cambria" w:hAnsi="Cambria" w:cs="Arial"/>
          <w:b/>
          <w:sz w:val="24"/>
          <w:szCs w:val="24"/>
          <w:lang w:eastAsia="pl-PL"/>
        </w:rPr>
        <w:t>Przeglądy serwisowe 2 razy w roku, w miesiącach kwiecień, październik:</w:t>
      </w:r>
    </w:p>
    <w:p w:rsidR="009A23CD" w:rsidRPr="009B53AB" w:rsidRDefault="009A23CD" w:rsidP="009B53AB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b/>
          <w:sz w:val="24"/>
          <w:szCs w:val="24"/>
          <w:lang w:eastAsia="pl-PL"/>
        </w:rPr>
        <w:t xml:space="preserve">Prokuratura Okręgowa w Warszawie, ul. Chocimska </w:t>
      </w:r>
      <w:r w:rsidR="00237B59" w:rsidRPr="009B53AB">
        <w:rPr>
          <w:rFonts w:ascii="Cambria" w:hAnsi="Cambria" w:cs="Arial"/>
          <w:b/>
          <w:sz w:val="24"/>
          <w:szCs w:val="24"/>
          <w:lang w:eastAsia="pl-PL"/>
        </w:rPr>
        <w:t>28: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pomieszczenia nr 610, 612a - (VRV) złożony z 2 szt. jednostek zewnętrznych A054 firmy Fujitsu oraz 5szt. jednostek wewnętrznych AS18 oraz 1szt. AS7; instalacja </w:t>
      </w:r>
      <w:r w:rsidRPr="009B53AB">
        <w:rPr>
          <w:rFonts w:ascii="Cambria" w:hAnsi="Cambria" w:cs="Arial"/>
          <w:sz w:val="24"/>
          <w:szCs w:val="24"/>
          <w:lang w:eastAsia="pl-PL"/>
        </w:rPr>
        <w:br/>
        <w:t>z trójnikami oraz zaworami rozprężnymi,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pomieszczenia nr 618, 620, 621, 623, 624, 625, 625a, 626 –(VRV) złożony </w:t>
      </w:r>
      <w:r w:rsidRPr="009B53AB">
        <w:rPr>
          <w:rFonts w:ascii="Cambria" w:hAnsi="Cambria" w:cs="Arial"/>
          <w:sz w:val="24"/>
          <w:szCs w:val="24"/>
          <w:lang w:eastAsia="pl-PL"/>
        </w:rPr>
        <w:br/>
        <w:t>z jednostki zewnętrznej A054U oraz 8 szt. jednostek wewnętrznych AS7 firmy Fujitsu; instalacja z trójnikami oraz zaworami rozprężnymi,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>pomieszczenie nr 617 – Split YORK MOC45G35Q0,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pomieszczenie nr 609 –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Daikin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typ FTXB50CV18/RXB5OCV1 – 2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kpl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.  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pomieszczenie nr 201, 202 –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multisplit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Innowa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typ IWML 09NI +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Innowa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typ IWML 12NI</w:t>
      </w:r>
      <w:r w:rsidR="009B53AB">
        <w:rPr>
          <w:rFonts w:ascii="Cambria" w:hAnsi="Cambria" w:cs="Arial"/>
          <w:sz w:val="24"/>
          <w:szCs w:val="24"/>
          <w:lang w:eastAsia="pl-PL"/>
        </w:rPr>
        <w:t>,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pomieszczenie nr 206, 208, Zestaw firmy GREE, agregat GWHD18 o mocy 5,2 KW oraz jednostki wewnętrzne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Lomo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Luxury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jedna o mocy chłodzenia 2,6 KW oraz grzania 2,8 KW oraz druga o mocy chłodzenie 3,5 KW oraz grzania 3,7 KW</w:t>
      </w:r>
      <w:r w:rsidR="009B53AB">
        <w:rPr>
          <w:rFonts w:ascii="Cambria" w:hAnsi="Cambria" w:cs="Arial"/>
          <w:sz w:val="24"/>
          <w:szCs w:val="24"/>
          <w:lang w:eastAsia="pl-PL"/>
        </w:rPr>
        <w:t>,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pomieszczenie 212 i 214  Zestaw firmy GREE, agregat GWHD18 o mocy 5,2 KW oraz jednostki wewnętrzne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Lomo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Luxury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 xml:space="preserve"> każda o mocy chłodzenia 2,6 KW oraz grzania 2,8 KW</w:t>
      </w:r>
      <w:r w:rsidR="009B53AB">
        <w:rPr>
          <w:rFonts w:ascii="Cambria" w:hAnsi="Cambria" w:cs="Arial"/>
          <w:sz w:val="24"/>
          <w:szCs w:val="24"/>
          <w:lang w:eastAsia="pl-PL"/>
        </w:rPr>
        <w:t>,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>pomieszczenie 207 Klimatyzator firmy GREE jednostka  o mocy chłodzenia 3,5 KW oraz grzania 3,7 KW</w:t>
      </w:r>
      <w:r w:rsidR="009B53AB">
        <w:rPr>
          <w:rFonts w:ascii="Cambria" w:hAnsi="Cambria" w:cs="Arial"/>
          <w:sz w:val="24"/>
          <w:szCs w:val="24"/>
          <w:lang w:eastAsia="pl-PL"/>
        </w:rPr>
        <w:t>,</w:t>
      </w:r>
    </w:p>
    <w:p w:rsidR="009A23CD" w:rsidRDefault="009A23CD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pomieszczenie nr 302 – Split Fujitsu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jz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>. ASYR09LGC jw. ASYA09LGC</w:t>
      </w:r>
      <w:r w:rsidR="009B53AB">
        <w:rPr>
          <w:rFonts w:ascii="Cambria" w:hAnsi="Cambria" w:cs="Arial"/>
          <w:sz w:val="24"/>
          <w:szCs w:val="24"/>
          <w:lang w:eastAsia="pl-PL"/>
        </w:rPr>
        <w:t>,</w:t>
      </w:r>
    </w:p>
    <w:p w:rsidR="009B53AB" w:rsidRPr="009B53AB" w:rsidRDefault="009B53AB" w:rsidP="009B53AB">
      <w:pPr>
        <w:pStyle w:val="Akapitzlist"/>
        <w:numPr>
          <w:ilvl w:val="0"/>
          <w:numId w:val="22"/>
        </w:numPr>
        <w:spacing w:after="0"/>
        <w:ind w:left="567" w:hanging="283"/>
        <w:jc w:val="both"/>
        <w:rPr>
          <w:rFonts w:ascii="Cambria" w:hAnsi="Cambria" w:cs="Arial"/>
          <w:sz w:val="24"/>
          <w:szCs w:val="24"/>
          <w:lang w:eastAsia="pl-PL"/>
        </w:rPr>
      </w:pPr>
      <w:r>
        <w:rPr>
          <w:rFonts w:ascii="Cambria" w:hAnsi="Cambria" w:cs="Arial"/>
          <w:sz w:val="24"/>
          <w:szCs w:val="24"/>
          <w:lang w:eastAsia="pl-PL"/>
        </w:rPr>
        <w:t>p</w:t>
      </w:r>
      <w:r w:rsidR="009A23CD" w:rsidRPr="009B53AB">
        <w:rPr>
          <w:rFonts w:ascii="Cambria" w:hAnsi="Cambria" w:cs="Arial"/>
          <w:sz w:val="24"/>
          <w:szCs w:val="24"/>
          <w:lang w:eastAsia="pl-PL"/>
        </w:rPr>
        <w:t xml:space="preserve">omieszczenie 301 </w:t>
      </w:r>
      <w:proofErr w:type="spellStart"/>
      <w:r w:rsidR="009A23CD" w:rsidRPr="009B53AB">
        <w:rPr>
          <w:rFonts w:ascii="Cambria" w:hAnsi="Cambria" w:cs="Arial"/>
          <w:sz w:val="24"/>
          <w:szCs w:val="24"/>
          <w:lang w:eastAsia="pl-PL"/>
        </w:rPr>
        <w:t>multisplit</w:t>
      </w:r>
      <w:proofErr w:type="spellEnd"/>
      <w:r w:rsidR="009A23CD" w:rsidRPr="009B53AB">
        <w:rPr>
          <w:rFonts w:ascii="Cambria" w:hAnsi="Cambria" w:cs="Arial"/>
          <w:sz w:val="24"/>
          <w:szCs w:val="24"/>
          <w:lang w:eastAsia="pl-PL"/>
        </w:rPr>
        <w:t xml:space="preserve"> GREE – agregat 5,2 KW jednostki wewnętrzne 2,6 KW i 2,8 KW</w:t>
      </w:r>
      <w:r>
        <w:rPr>
          <w:rFonts w:ascii="Cambria" w:hAnsi="Cambria" w:cs="Arial"/>
          <w:sz w:val="24"/>
          <w:szCs w:val="24"/>
          <w:lang w:eastAsia="pl-PL"/>
        </w:rPr>
        <w:t>.</w:t>
      </w:r>
    </w:p>
    <w:p w:rsidR="009A23CD" w:rsidRPr="009B53AB" w:rsidRDefault="009A23CD" w:rsidP="009B53AB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b/>
          <w:sz w:val="24"/>
          <w:szCs w:val="24"/>
          <w:lang w:eastAsia="pl-PL"/>
        </w:rPr>
        <w:t xml:space="preserve">Prokuratura Rejonowa Warszawa 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 xml:space="preserve">– 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Wola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 xml:space="preserve"> w Warszawie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, ul. Ciołka 14</w:t>
      </w:r>
      <w:r w:rsidR="009B53AB" w:rsidRPr="009B53AB">
        <w:rPr>
          <w:rFonts w:ascii="Cambria" w:hAnsi="Cambria" w:cs="Arial"/>
          <w:b/>
          <w:sz w:val="24"/>
          <w:szCs w:val="24"/>
          <w:lang w:eastAsia="pl-PL"/>
        </w:rPr>
        <w:t>:</w:t>
      </w:r>
    </w:p>
    <w:p w:rsidR="009A23CD" w:rsidRDefault="009B53AB" w:rsidP="009B53AB">
      <w:pPr>
        <w:pStyle w:val="Akapitzlist"/>
        <w:numPr>
          <w:ilvl w:val="0"/>
          <w:numId w:val="23"/>
        </w:numPr>
        <w:spacing w:after="0"/>
        <w:jc w:val="both"/>
        <w:rPr>
          <w:rFonts w:ascii="Cambria" w:hAnsi="Cambria" w:cs="Arial"/>
          <w:sz w:val="24"/>
          <w:szCs w:val="24"/>
          <w:lang w:eastAsia="pl-PL"/>
        </w:rPr>
      </w:pPr>
      <w:r>
        <w:rPr>
          <w:rFonts w:ascii="Cambria" w:hAnsi="Cambria" w:cs="Arial"/>
          <w:sz w:val="24"/>
          <w:szCs w:val="24"/>
          <w:lang w:eastAsia="pl-PL"/>
        </w:rPr>
        <w:t>s</w:t>
      </w:r>
      <w:r w:rsidR="009A23CD" w:rsidRPr="009B53AB">
        <w:rPr>
          <w:rFonts w:ascii="Cambria" w:hAnsi="Cambria" w:cs="Arial"/>
          <w:sz w:val="24"/>
          <w:szCs w:val="24"/>
          <w:lang w:eastAsia="pl-PL"/>
        </w:rPr>
        <w:t xml:space="preserve">erwerownia, - jednostka wewnętrzna firmy GREE, </w:t>
      </w:r>
      <w:proofErr w:type="spellStart"/>
      <w:r w:rsidR="009A23CD" w:rsidRPr="009B53AB">
        <w:rPr>
          <w:rFonts w:ascii="Cambria" w:hAnsi="Cambria" w:cs="Arial"/>
          <w:sz w:val="24"/>
          <w:szCs w:val="24"/>
          <w:lang w:eastAsia="pl-PL"/>
        </w:rPr>
        <w:t>Lomo</w:t>
      </w:r>
      <w:proofErr w:type="spellEnd"/>
      <w:r w:rsidR="009A23CD" w:rsidRPr="009B53AB">
        <w:rPr>
          <w:rFonts w:ascii="Cambria" w:hAnsi="Cambria" w:cs="Arial"/>
          <w:sz w:val="24"/>
          <w:szCs w:val="24"/>
          <w:lang w:eastAsia="pl-PL"/>
        </w:rPr>
        <w:t xml:space="preserve"> </w:t>
      </w:r>
      <w:proofErr w:type="spellStart"/>
      <w:r w:rsidR="009A23CD" w:rsidRPr="009B53AB">
        <w:rPr>
          <w:rFonts w:ascii="Cambria" w:hAnsi="Cambria" w:cs="Arial"/>
          <w:sz w:val="24"/>
          <w:szCs w:val="24"/>
          <w:lang w:eastAsia="pl-PL"/>
        </w:rPr>
        <w:t>Luxury</w:t>
      </w:r>
      <w:proofErr w:type="spellEnd"/>
      <w:r w:rsidR="009A23CD" w:rsidRPr="009B53AB">
        <w:rPr>
          <w:rFonts w:ascii="Cambria" w:hAnsi="Cambria" w:cs="Arial"/>
          <w:sz w:val="24"/>
          <w:szCs w:val="24"/>
          <w:lang w:eastAsia="pl-PL"/>
        </w:rPr>
        <w:t xml:space="preserve"> o mocy chłodzenia 6,5 KW oraz grzania 6,5 KW</w:t>
      </w:r>
      <w:r>
        <w:rPr>
          <w:rFonts w:ascii="Cambria" w:hAnsi="Cambria" w:cs="Arial"/>
          <w:sz w:val="24"/>
          <w:szCs w:val="24"/>
          <w:lang w:eastAsia="pl-PL"/>
        </w:rPr>
        <w:t>,</w:t>
      </w:r>
    </w:p>
    <w:p w:rsidR="009A23CD" w:rsidRPr="009B53AB" w:rsidRDefault="009A23CD" w:rsidP="009B53AB">
      <w:pPr>
        <w:pStyle w:val="Akapitzlist"/>
        <w:numPr>
          <w:ilvl w:val="0"/>
          <w:numId w:val="23"/>
        </w:numPr>
        <w:spacing w:after="0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>pomieszczenia sali konferencyjnej i biura podawczego – Klimatyzator Split firmy LG 802KASL00054</w:t>
      </w:r>
      <w:r w:rsidR="009B53AB">
        <w:rPr>
          <w:rFonts w:ascii="Cambria" w:hAnsi="Cambria" w:cs="Arial"/>
          <w:sz w:val="24"/>
          <w:szCs w:val="24"/>
          <w:lang w:eastAsia="pl-PL"/>
        </w:rPr>
        <w:t>.</w:t>
      </w:r>
    </w:p>
    <w:p w:rsidR="009A23CD" w:rsidRPr="009A23CD" w:rsidRDefault="009A23CD" w:rsidP="009A23CD">
      <w:pPr>
        <w:spacing w:after="0"/>
        <w:jc w:val="both"/>
        <w:rPr>
          <w:rFonts w:ascii="Cambria" w:hAnsi="Cambria" w:cs="Arial"/>
          <w:sz w:val="24"/>
          <w:szCs w:val="24"/>
          <w:lang w:eastAsia="pl-PL"/>
        </w:rPr>
      </w:pPr>
    </w:p>
    <w:p w:rsidR="009A23CD" w:rsidRPr="009A23CD" w:rsidRDefault="009A23CD" w:rsidP="009A23CD">
      <w:pPr>
        <w:spacing w:after="0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A23CD">
        <w:rPr>
          <w:rFonts w:ascii="Cambria" w:hAnsi="Cambria" w:cs="Arial"/>
          <w:b/>
          <w:sz w:val="24"/>
          <w:szCs w:val="24"/>
          <w:lang w:eastAsia="pl-PL"/>
        </w:rPr>
        <w:t>Grupa 2</w:t>
      </w:r>
    </w:p>
    <w:p w:rsidR="009A23CD" w:rsidRPr="009A23CD" w:rsidRDefault="009A23CD" w:rsidP="009A23CD">
      <w:pPr>
        <w:spacing w:after="0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A23CD">
        <w:rPr>
          <w:rFonts w:ascii="Cambria" w:hAnsi="Cambria" w:cs="Arial"/>
          <w:b/>
          <w:sz w:val="24"/>
          <w:szCs w:val="24"/>
          <w:lang w:eastAsia="pl-PL"/>
        </w:rPr>
        <w:t>Przeglądy serwisowe 3 razy w roku w miesiącach styczeń</w:t>
      </w:r>
      <w:r w:rsidR="00237B59">
        <w:rPr>
          <w:rFonts w:ascii="Cambria" w:hAnsi="Cambria" w:cs="Arial"/>
          <w:b/>
          <w:sz w:val="24"/>
          <w:szCs w:val="24"/>
          <w:lang w:eastAsia="pl-PL"/>
        </w:rPr>
        <w:t xml:space="preserve">, </w:t>
      </w:r>
      <w:r w:rsidRPr="009A23CD">
        <w:rPr>
          <w:rFonts w:ascii="Cambria" w:hAnsi="Cambria" w:cs="Arial"/>
          <w:b/>
          <w:sz w:val="24"/>
          <w:szCs w:val="24"/>
          <w:lang w:eastAsia="pl-PL"/>
        </w:rPr>
        <w:t>maj, wrzesień:</w:t>
      </w:r>
    </w:p>
    <w:p w:rsidR="009A23CD" w:rsidRDefault="009A23CD" w:rsidP="009A23CD">
      <w:pPr>
        <w:spacing w:after="0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b/>
          <w:sz w:val="24"/>
          <w:szCs w:val="24"/>
          <w:lang w:eastAsia="pl-PL"/>
        </w:rPr>
        <w:t>1. Prokuratura Rejonowa w Piasecznie, ul. Kościuszki 14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>:</w:t>
      </w:r>
    </w:p>
    <w:p w:rsidR="009A23CD" w:rsidRPr="009B53AB" w:rsidRDefault="009A23CD" w:rsidP="009B53AB">
      <w:pPr>
        <w:pStyle w:val="Akapitzlist"/>
        <w:numPr>
          <w:ilvl w:val="0"/>
          <w:numId w:val="24"/>
        </w:numPr>
        <w:spacing w:after="0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IV piętro serwerownia – 2 szt. General </w:t>
      </w: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jz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>. AOH9UFCC jw. ASH9USCCW</w:t>
      </w:r>
      <w:r w:rsidR="009B53AB">
        <w:rPr>
          <w:rFonts w:ascii="Cambria" w:hAnsi="Cambria" w:cs="Arial"/>
          <w:sz w:val="24"/>
          <w:szCs w:val="24"/>
          <w:lang w:eastAsia="pl-PL"/>
        </w:rPr>
        <w:t>.</w:t>
      </w:r>
    </w:p>
    <w:p w:rsidR="009A23CD" w:rsidRPr="009B53AB" w:rsidRDefault="009A23CD" w:rsidP="009A23CD">
      <w:pPr>
        <w:spacing w:after="0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b/>
          <w:sz w:val="24"/>
          <w:szCs w:val="24"/>
          <w:lang w:eastAsia="pl-PL"/>
        </w:rPr>
        <w:t xml:space="preserve">2. Prokuratura Rejonowa Warszawa 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 xml:space="preserve">– 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Wola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 xml:space="preserve"> w Warszawie, 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ul. Ciołka 14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>:</w:t>
      </w:r>
    </w:p>
    <w:p w:rsidR="009B53AB" w:rsidRPr="009B53AB" w:rsidRDefault="009A23CD" w:rsidP="009B53AB">
      <w:pPr>
        <w:pStyle w:val="Akapitzlist"/>
        <w:numPr>
          <w:ilvl w:val="0"/>
          <w:numId w:val="24"/>
        </w:numPr>
        <w:spacing w:after="0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>Split MIDEA MS12FU18HFRN1-QRC8W pomieszczenie nr 108</w:t>
      </w:r>
      <w:r w:rsidR="009B53AB">
        <w:rPr>
          <w:rFonts w:ascii="Cambria" w:hAnsi="Cambria" w:cs="Arial"/>
          <w:sz w:val="24"/>
          <w:szCs w:val="24"/>
          <w:lang w:eastAsia="pl-PL"/>
        </w:rPr>
        <w:t>.</w:t>
      </w:r>
    </w:p>
    <w:p w:rsidR="009A23CD" w:rsidRPr="000F4035" w:rsidRDefault="009A23CD" w:rsidP="009B53AB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0F4035">
        <w:rPr>
          <w:rFonts w:ascii="Cambria" w:hAnsi="Cambria" w:cs="Arial"/>
          <w:b/>
          <w:sz w:val="24"/>
          <w:szCs w:val="24"/>
          <w:lang w:eastAsia="pl-PL"/>
        </w:rPr>
        <w:t>Prokuratura Rejonowa Warszawa</w:t>
      </w:r>
      <w:r w:rsidR="009B53AB" w:rsidRPr="000F4035">
        <w:rPr>
          <w:rFonts w:ascii="Cambria" w:hAnsi="Cambria" w:cs="Arial"/>
          <w:b/>
          <w:sz w:val="24"/>
          <w:szCs w:val="24"/>
          <w:lang w:eastAsia="pl-PL"/>
        </w:rPr>
        <w:t xml:space="preserve"> - </w:t>
      </w:r>
      <w:r w:rsidRPr="000F4035">
        <w:rPr>
          <w:rFonts w:ascii="Cambria" w:hAnsi="Cambria" w:cs="Arial"/>
          <w:b/>
          <w:sz w:val="24"/>
          <w:szCs w:val="24"/>
          <w:lang w:eastAsia="pl-PL"/>
        </w:rPr>
        <w:t xml:space="preserve">Żoliborz w Warszawie, ul. </w:t>
      </w:r>
      <w:r w:rsidR="005128D8" w:rsidRPr="000F4035">
        <w:rPr>
          <w:rFonts w:ascii="Cambria" w:hAnsi="Cambria" w:cs="Arial"/>
          <w:b/>
          <w:sz w:val="24"/>
          <w:szCs w:val="24"/>
          <w:lang w:eastAsia="pl-PL"/>
        </w:rPr>
        <w:t>Kra</w:t>
      </w:r>
      <w:r w:rsidR="00621CAD" w:rsidRPr="000F4035">
        <w:rPr>
          <w:rFonts w:ascii="Cambria" w:hAnsi="Cambria" w:cs="Arial"/>
          <w:b/>
          <w:sz w:val="24"/>
          <w:szCs w:val="24"/>
          <w:lang w:eastAsia="pl-PL"/>
        </w:rPr>
        <w:t>sińskiego</w:t>
      </w:r>
      <w:r w:rsidRPr="000F4035">
        <w:rPr>
          <w:rFonts w:ascii="Cambria" w:hAnsi="Cambria" w:cs="Arial"/>
          <w:b/>
          <w:sz w:val="24"/>
          <w:szCs w:val="24"/>
          <w:lang w:eastAsia="pl-PL"/>
        </w:rPr>
        <w:t xml:space="preserve"> 65</w:t>
      </w:r>
      <w:r w:rsidR="009B53AB" w:rsidRPr="000F4035">
        <w:rPr>
          <w:rFonts w:ascii="Cambria" w:hAnsi="Cambria" w:cs="Arial"/>
          <w:b/>
          <w:sz w:val="24"/>
          <w:szCs w:val="24"/>
          <w:lang w:eastAsia="pl-PL"/>
        </w:rPr>
        <w:t>:</w:t>
      </w:r>
      <w:r w:rsidRPr="000F4035">
        <w:rPr>
          <w:rFonts w:ascii="Cambria" w:hAnsi="Cambria" w:cs="Arial"/>
          <w:b/>
          <w:sz w:val="24"/>
          <w:szCs w:val="24"/>
          <w:lang w:eastAsia="pl-PL"/>
        </w:rPr>
        <w:t xml:space="preserve">           </w:t>
      </w:r>
    </w:p>
    <w:p w:rsidR="009B53AB" w:rsidRDefault="009A23CD" w:rsidP="009B53AB">
      <w:pPr>
        <w:pStyle w:val="Akapitzlist"/>
        <w:numPr>
          <w:ilvl w:val="0"/>
          <w:numId w:val="24"/>
        </w:numPr>
        <w:spacing w:after="0"/>
        <w:jc w:val="both"/>
        <w:rPr>
          <w:rFonts w:ascii="Cambria" w:hAnsi="Cambria" w:cs="Arial"/>
          <w:sz w:val="24"/>
          <w:szCs w:val="24"/>
          <w:lang w:eastAsia="pl-PL"/>
        </w:rPr>
      </w:pP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Haier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>, model AB362 ACE AA, moc chłodnicza 10,5 kW, pomieszczenie nr 229</w:t>
      </w:r>
      <w:r w:rsidR="009B53AB">
        <w:rPr>
          <w:rFonts w:ascii="Cambria" w:hAnsi="Cambria" w:cs="Arial"/>
          <w:sz w:val="24"/>
          <w:szCs w:val="24"/>
          <w:lang w:eastAsia="pl-PL"/>
        </w:rPr>
        <w:t>,</w:t>
      </w:r>
    </w:p>
    <w:p w:rsidR="009A23CD" w:rsidRPr="009B53AB" w:rsidRDefault="009A23CD" w:rsidP="009B53AB">
      <w:pPr>
        <w:pStyle w:val="Akapitzlist"/>
        <w:numPr>
          <w:ilvl w:val="0"/>
          <w:numId w:val="24"/>
        </w:numPr>
        <w:spacing w:after="0"/>
        <w:ind w:left="709" w:hanging="349"/>
        <w:jc w:val="both"/>
        <w:rPr>
          <w:rFonts w:ascii="Cambria" w:hAnsi="Cambria" w:cs="Arial"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 xml:space="preserve"> Sanyo SAP-KR 18</w:t>
      </w:r>
      <w:bookmarkStart w:id="0" w:name="_GoBack"/>
      <w:bookmarkEnd w:id="0"/>
      <w:r w:rsidRPr="009B53AB">
        <w:rPr>
          <w:rFonts w:ascii="Cambria" w:hAnsi="Cambria" w:cs="Arial"/>
          <w:sz w:val="24"/>
          <w:szCs w:val="24"/>
          <w:lang w:eastAsia="pl-PL"/>
        </w:rPr>
        <w:t>4 EHA, moc chłodnicza 5,15 kW, pomieszczenie nr 229</w:t>
      </w:r>
      <w:r w:rsidR="009B53AB">
        <w:rPr>
          <w:rFonts w:ascii="Cambria" w:hAnsi="Cambria" w:cs="Arial"/>
          <w:sz w:val="24"/>
          <w:szCs w:val="24"/>
          <w:lang w:eastAsia="pl-PL"/>
        </w:rPr>
        <w:t>.</w:t>
      </w:r>
      <w:r w:rsidRPr="009B53AB">
        <w:rPr>
          <w:rFonts w:ascii="Cambria" w:hAnsi="Cambria" w:cs="Arial"/>
          <w:sz w:val="24"/>
          <w:szCs w:val="24"/>
          <w:lang w:eastAsia="pl-PL"/>
        </w:rPr>
        <w:t xml:space="preserve">   </w:t>
      </w:r>
    </w:p>
    <w:p w:rsidR="009A23CD" w:rsidRPr="009B53AB" w:rsidRDefault="009A23CD" w:rsidP="009B53AB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b/>
          <w:sz w:val="24"/>
          <w:szCs w:val="24"/>
          <w:lang w:eastAsia="pl-PL"/>
        </w:rPr>
        <w:t xml:space="preserve">Prokuratura Rejonowa Warszawa 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 xml:space="preserve">– 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Śródmieście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 xml:space="preserve"> w Warszawie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 xml:space="preserve">, 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 xml:space="preserve">ul. 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Krucza 38/42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>:</w:t>
      </w:r>
    </w:p>
    <w:p w:rsidR="009A23CD" w:rsidRPr="009B53AB" w:rsidRDefault="009A23CD" w:rsidP="009B53AB">
      <w:pPr>
        <w:pStyle w:val="Akapitzlist"/>
        <w:numPr>
          <w:ilvl w:val="0"/>
          <w:numId w:val="25"/>
        </w:numPr>
        <w:spacing w:after="0"/>
        <w:ind w:left="709" w:hanging="283"/>
        <w:rPr>
          <w:rFonts w:ascii="Cambria" w:hAnsi="Cambria" w:cs="Arial"/>
          <w:sz w:val="24"/>
          <w:szCs w:val="24"/>
          <w:lang w:eastAsia="pl-PL"/>
        </w:rPr>
      </w:pPr>
      <w:proofErr w:type="spellStart"/>
      <w:r w:rsidRPr="009B53AB">
        <w:rPr>
          <w:rFonts w:ascii="Cambria" w:hAnsi="Cambria" w:cs="Arial"/>
          <w:sz w:val="24"/>
          <w:szCs w:val="24"/>
          <w:lang w:eastAsia="pl-PL"/>
        </w:rPr>
        <w:t>Coper</w:t>
      </w:r>
      <w:proofErr w:type="spellEnd"/>
      <w:r w:rsidRPr="009B53AB">
        <w:rPr>
          <w:rFonts w:ascii="Cambria" w:hAnsi="Cambria" w:cs="Arial"/>
          <w:sz w:val="24"/>
          <w:szCs w:val="24"/>
          <w:lang w:eastAsia="pl-PL"/>
        </w:rPr>
        <w:t>-Hunter Model wew. CH – F36NM 29A82770000828</w:t>
      </w:r>
      <w:r w:rsidR="009B53AB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9B53AB">
        <w:rPr>
          <w:rFonts w:ascii="Cambria" w:hAnsi="Cambria" w:cs="Arial"/>
          <w:sz w:val="24"/>
          <w:szCs w:val="24"/>
          <w:lang w:eastAsia="pl-PL"/>
        </w:rPr>
        <w:t>- zew. CH-U36Nk2 9d62870000158 - 9,8 KW</w:t>
      </w:r>
    </w:p>
    <w:p w:rsidR="009A23CD" w:rsidRDefault="009A23CD" w:rsidP="009B53AB">
      <w:pPr>
        <w:pStyle w:val="Akapitzlist"/>
        <w:spacing w:after="0"/>
        <w:ind w:left="284" w:hanging="284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b/>
          <w:sz w:val="24"/>
          <w:szCs w:val="24"/>
          <w:lang w:eastAsia="pl-PL"/>
        </w:rPr>
        <w:lastRenderedPageBreak/>
        <w:t>5. Prokuratura Rejonowa Warszawa – Ochota</w:t>
      </w:r>
      <w:r w:rsidR="009B53AB" w:rsidRPr="009B53AB">
        <w:rPr>
          <w:rFonts w:ascii="Cambria" w:hAnsi="Cambria" w:cs="Arial"/>
          <w:b/>
          <w:sz w:val="24"/>
          <w:szCs w:val="24"/>
          <w:lang w:eastAsia="pl-PL"/>
        </w:rPr>
        <w:t xml:space="preserve"> w Warszawie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, ul. Wiślicka 6</w:t>
      </w:r>
      <w:r w:rsidR="009B53AB" w:rsidRPr="009B53AB">
        <w:rPr>
          <w:rFonts w:ascii="Cambria" w:hAnsi="Cambria" w:cs="Arial"/>
          <w:b/>
          <w:sz w:val="24"/>
          <w:szCs w:val="24"/>
          <w:lang w:eastAsia="pl-PL"/>
        </w:rPr>
        <w:t xml:space="preserve">, </w:t>
      </w:r>
      <w:r w:rsidR="009B53AB" w:rsidRPr="009B53AB">
        <w:rPr>
          <w:rFonts w:ascii="Cambria" w:hAnsi="Cambria" w:cs="Arial"/>
          <w:b/>
          <w:sz w:val="24"/>
          <w:szCs w:val="24"/>
          <w:lang w:eastAsia="pl-PL"/>
        </w:rPr>
        <w:br/>
        <w:t xml:space="preserve">  </w:t>
      </w:r>
      <w:r w:rsidRPr="009B53AB">
        <w:rPr>
          <w:rFonts w:ascii="Cambria" w:hAnsi="Cambria" w:cs="Arial"/>
          <w:b/>
          <w:sz w:val="24"/>
          <w:szCs w:val="24"/>
          <w:lang w:eastAsia="pl-PL"/>
        </w:rPr>
        <w:t>II piętro, pomieszczenie nr 202 serwerownia</w:t>
      </w:r>
      <w:r w:rsidR="009B53AB">
        <w:rPr>
          <w:rFonts w:ascii="Cambria" w:hAnsi="Cambria" w:cs="Arial"/>
          <w:b/>
          <w:sz w:val="24"/>
          <w:szCs w:val="24"/>
          <w:lang w:eastAsia="pl-PL"/>
        </w:rPr>
        <w:t>:</w:t>
      </w:r>
    </w:p>
    <w:p w:rsidR="009A23CD" w:rsidRPr="009B53AB" w:rsidRDefault="009A23CD" w:rsidP="009B53AB">
      <w:pPr>
        <w:pStyle w:val="Akapitzlist"/>
        <w:numPr>
          <w:ilvl w:val="0"/>
          <w:numId w:val="25"/>
        </w:numPr>
        <w:spacing w:after="0"/>
        <w:ind w:left="709" w:hanging="283"/>
        <w:jc w:val="both"/>
        <w:rPr>
          <w:rFonts w:ascii="Cambria" w:hAnsi="Cambria" w:cs="Arial"/>
          <w:b/>
          <w:sz w:val="24"/>
          <w:szCs w:val="24"/>
          <w:lang w:eastAsia="pl-PL"/>
        </w:rPr>
      </w:pPr>
      <w:proofErr w:type="spellStart"/>
      <w:r w:rsidRPr="009B53AB">
        <w:rPr>
          <w:rFonts w:ascii="Cambria" w:hAnsi="Cambria" w:cs="Arial"/>
          <w:sz w:val="24"/>
          <w:szCs w:val="24"/>
          <w:lang w:val="en-US" w:eastAsia="pl-PL"/>
        </w:rPr>
        <w:t>Gree</w:t>
      </w:r>
      <w:proofErr w:type="spellEnd"/>
      <w:r w:rsidRPr="009B53AB">
        <w:rPr>
          <w:rFonts w:ascii="Cambria" w:hAnsi="Cambria" w:cs="Arial"/>
          <w:sz w:val="24"/>
          <w:szCs w:val="24"/>
          <w:lang w:val="en-US" w:eastAsia="pl-PL"/>
        </w:rPr>
        <w:t xml:space="preserve"> </w:t>
      </w:r>
      <w:proofErr w:type="spellStart"/>
      <w:r w:rsidRPr="009B53AB">
        <w:rPr>
          <w:rFonts w:ascii="Cambria" w:hAnsi="Cambria" w:cs="Arial"/>
          <w:sz w:val="24"/>
          <w:szCs w:val="24"/>
          <w:lang w:val="en-US" w:eastAsia="pl-PL"/>
        </w:rPr>
        <w:t>typ</w:t>
      </w:r>
      <w:proofErr w:type="spellEnd"/>
      <w:r w:rsidRPr="009B53AB">
        <w:rPr>
          <w:rFonts w:ascii="Cambria" w:hAnsi="Cambria" w:cs="Arial"/>
          <w:sz w:val="24"/>
          <w:szCs w:val="24"/>
          <w:lang w:val="en-US" w:eastAsia="pl-PL"/>
        </w:rPr>
        <w:t xml:space="preserve"> GWH24YE-S6DBA2A/GWH24YE</w:t>
      </w:r>
      <w:r w:rsidR="009B53AB">
        <w:rPr>
          <w:rFonts w:ascii="Cambria" w:hAnsi="Cambria" w:cs="Arial"/>
          <w:sz w:val="24"/>
          <w:szCs w:val="24"/>
          <w:lang w:val="en-US" w:eastAsia="pl-PL"/>
        </w:rPr>
        <w:t>.</w:t>
      </w:r>
    </w:p>
    <w:p w:rsidR="009A23CD" w:rsidRPr="009B53AB" w:rsidRDefault="009A23CD" w:rsidP="009B53AB">
      <w:pPr>
        <w:pStyle w:val="Akapitzlist"/>
        <w:numPr>
          <w:ilvl w:val="0"/>
          <w:numId w:val="25"/>
        </w:numPr>
        <w:spacing w:after="0"/>
        <w:ind w:left="709" w:hanging="283"/>
        <w:jc w:val="both"/>
        <w:rPr>
          <w:rFonts w:ascii="Cambria" w:hAnsi="Cambria" w:cs="Arial"/>
          <w:b/>
          <w:sz w:val="24"/>
          <w:szCs w:val="24"/>
          <w:lang w:eastAsia="pl-PL"/>
        </w:rPr>
      </w:pPr>
      <w:r w:rsidRPr="009B53AB">
        <w:rPr>
          <w:rFonts w:ascii="Cambria" w:hAnsi="Cambria" w:cs="Arial"/>
          <w:sz w:val="24"/>
          <w:szCs w:val="24"/>
          <w:lang w:eastAsia="pl-PL"/>
        </w:rPr>
        <w:t>Split Mitsubishi  MU-GD80VB</w:t>
      </w:r>
      <w:r w:rsidR="009B53AB">
        <w:rPr>
          <w:rFonts w:ascii="Cambria" w:hAnsi="Cambria" w:cs="Arial"/>
          <w:sz w:val="24"/>
          <w:szCs w:val="24"/>
          <w:lang w:eastAsia="pl-PL"/>
        </w:rPr>
        <w:t>.</w:t>
      </w:r>
    </w:p>
    <w:p w:rsidR="009B53AB" w:rsidRPr="009B53AB" w:rsidRDefault="009B53AB" w:rsidP="009B53AB">
      <w:pPr>
        <w:pStyle w:val="Akapitzlist"/>
        <w:spacing w:after="0"/>
        <w:ind w:left="709"/>
        <w:jc w:val="both"/>
        <w:rPr>
          <w:rFonts w:ascii="Cambria" w:hAnsi="Cambria" w:cs="Arial"/>
          <w:b/>
          <w:sz w:val="24"/>
          <w:szCs w:val="24"/>
          <w:lang w:eastAsia="pl-PL"/>
        </w:rPr>
      </w:pPr>
    </w:p>
    <w:p w:rsidR="009A23CD" w:rsidRPr="00CB7772" w:rsidRDefault="009A23CD" w:rsidP="00CB7772">
      <w:pPr>
        <w:jc w:val="both"/>
        <w:rPr>
          <w:rFonts w:ascii="Cambria" w:hAnsi="Cambria" w:cs="Arial"/>
          <w:b/>
          <w:sz w:val="24"/>
          <w:szCs w:val="24"/>
        </w:rPr>
      </w:pPr>
      <w:r w:rsidRPr="00CB7772">
        <w:rPr>
          <w:rFonts w:ascii="Cambria" w:hAnsi="Cambria" w:cs="Arial"/>
          <w:b/>
          <w:sz w:val="24"/>
          <w:szCs w:val="24"/>
        </w:rPr>
        <w:t>Wykonanie przeglądów technicznych systemów klimatyzacyjnych z urządzeniami oraz sporządzanie protokołów należy realizować zgodnie z:</w:t>
      </w:r>
    </w:p>
    <w:p w:rsidR="009A23CD" w:rsidRPr="009A23CD" w:rsidRDefault="009A23CD" w:rsidP="009B53AB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9A23CD">
        <w:rPr>
          <w:rFonts w:ascii="Cambria" w:hAnsi="Cambria" w:cs="Arial"/>
          <w:sz w:val="24"/>
          <w:szCs w:val="24"/>
        </w:rPr>
        <w:t>Ustawą z dnia 12 lipca 2017 r. o zmianie ustawy o substancjach zubożających warstwę ozonową oraz o niektórych fluorowanych gazach cieplarnianych oraz niektórych innych ustaw (Dz. U. z 2017, poz.1567 z późn.zm.)</w:t>
      </w:r>
    </w:p>
    <w:p w:rsidR="009A23CD" w:rsidRPr="009A23CD" w:rsidRDefault="009A23CD" w:rsidP="009B53AB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9A23CD">
        <w:rPr>
          <w:rFonts w:ascii="Cambria" w:hAnsi="Cambria" w:cs="Arial"/>
          <w:sz w:val="24"/>
          <w:szCs w:val="24"/>
        </w:rPr>
        <w:t>Rozporządzeniem Ministra Środowiska z dnia 21 grudnia 2017 r. w sprawie Centralnego Rejestru Operatorów.</w:t>
      </w:r>
    </w:p>
    <w:p w:rsidR="009A23CD" w:rsidRDefault="009A23CD" w:rsidP="009B53AB">
      <w:pPr>
        <w:pStyle w:val="Akapitzlist"/>
        <w:numPr>
          <w:ilvl w:val="0"/>
          <w:numId w:val="14"/>
        </w:numPr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9A23CD">
        <w:rPr>
          <w:rFonts w:ascii="Cambria" w:hAnsi="Cambria" w:cs="Arial"/>
          <w:sz w:val="24"/>
          <w:szCs w:val="24"/>
        </w:rPr>
        <w:t>Rozporządzeniem Ministra Gospodarki, Pracy i Polityki Społecznej z dnia 28 kwietnia 2003 r. w sprawie szczegółowych zasad stwierdzenia posiadania kwalifikacji przez osoby zajmujące się eksploatacją urządzeń, instalacji i sieci (Dz. U. z 2003 r. Nr 89, z późn.zm.)</w:t>
      </w:r>
      <w:r w:rsidR="00E6701F">
        <w:rPr>
          <w:rFonts w:ascii="Cambria" w:hAnsi="Cambria" w:cs="Arial"/>
          <w:sz w:val="24"/>
          <w:szCs w:val="24"/>
        </w:rPr>
        <w:t>.</w:t>
      </w:r>
    </w:p>
    <w:p w:rsidR="00E6701F" w:rsidRDefault="00E6701F" w:rsidP="00E6701F">
      <w:pPr>
        <w:pStyle w:val="Akapitzlist"/>
        <w:ind w:left="284"/>
        <w:jc w:val="both"/>
        <w:rPr>
          <w:rFonts w:ascii="Cambria" w:hAnsi="Cambria" w:cs="Arial"/>
          <w:sz w:val="24"/>
          <w:szCs w:val="24"/>
        </w:rPr>
      </w:pPr>
    </w:p>
    <w:p w:rsidR="00E6701F" w:rsidRPr="00CB7772" w:rsidRDefault="00E6701F" w:rsidP="00E6701F">
      <w:pPr>
        <w:pStyle w:val="Akapitzlist"/>
        <w:ind w:left="284"/>
        <w:jc w:val="both"/>
        <w:rPr>
          <w:rFonts w:ascii="Cambria" w:hAnsi="Cambria" w:cs="Arial"/>
          <w:sz w:val="24"/>
          <w:szCs w:val="24"/>
        </w:rPr>
      </w:pPr>
    </w:p>
    <w:p w:rsidR="00237B59" w:rsidRPr="00621CAD" w:rsidRDefault="00237B59" w:rsidP="00E32E58">
      <w:pPr>
        <w:ind w:hanging="851"/>
        <w:rPr>
          <w:rFonts w:ascii="Cambria" w:hAnsi="Cambria" w:cstheme="minorHAnsi"/>
          <w:b/>
          <w:u w:val="single"/>
          <w:lang w:eastAsia="pl-PL"/>
        </w:rPr>
      </w:pPr>
      <w:r w:rsidRPr="00621CAD">
        <w:rPr>
          <w:rFonts w:ascii="Cambria" w:hAnsi="Cambria" w:cstheme="minorHAnsi"/>
          <w:b/>
          <w:u w:val="single"/>
          <w:lang w:eastAsia="pl-PL"/>
        </w:rPr>
        <w:t>Tabela n</w:t>
      </w:r>
      <w:r w:rsidR="00CB7772" w:rsidRPr="00621CAD">
        <w:rPr>
          <w:rFonts w:ascii="Cambria" w:hAnsi="Cambria" w:cstheme="minorHAnsi"/>
          <w:b/>
          <w:u w:val="single"/>
          <w:lang w:eastAsia="pl-PL"/>
        </w:rPr>
        <w:t>r</w:t>
      </w:r>
      <w:r w:rsidRPr="00621CAD">
        <w:rPr>
          <w:rFonts w:ascii="Cambria" w:hAnsi="Cambria" w:cstheme="minorHAnsi"/>
          <w:b/>
          <w:u w:val="single"/>
          <w:lang w:eastAsia="pl-PL"/>
        </w:rPr>
        <w:t xml:space="preserve"> 1</w:t>
      </w:r>
    </w:p>
    <w:p w:rsidR="00E6701F" w:rsidRPr="00621CAD" w:rsidRDefault="00237B59" w:rsidP="00E6701F">
      <w:pPr>
        <w:ind w:hanging="851"/>
        <w:rPr>
          <w:rFonts w:ascii="Cambria" w:hAnsi="Cambria" w:cstheme="minorHAnsi"/>
          <w:b/>
          <w:lang w:eastAsia="pl-PL"/>
        </w:rPr>
      </w:pPr>
      <w:r w:rsidRPr="00621CAD">
        <w:rPr>
          <w:rFonts w:ascii="Cambria" w:hAnsi="Cambria" w:cstheme="minorHAnsi"/>
          <w:b/>
          <w:lang w:eastAsia="pl-PL"/>
        </w:rPr>
        <w:t>Klimatyzatory podlegające konserwacji 2 razy w roku</w:t>
      </w:r>
    </w:p>
    <w:tbl>
      <w:tblPr>
        <w:tblW w:w="109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1800"/>
        <w:gridCol w:w="3154"/>
        <w:gridCol w:w="1418"/>
        <w:gridCol w:w="1417"/>
        <w:gridCol w:w="1276"/>
        <w:gridCol w:w="1417"/>
      </w:tblGrid>
      <w:tr w:rsidR="00237B59" w:rsidRPr="00621CAD" w:rsidTr="009028FC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Typ klimatyzatora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Wartość jednorazowego przeglądu w złotych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Wartość jednorazowego przeglądu w złotych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 xml:space="preserve">Wartość netto za </w:t>
            </w:r>
          </w:p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4 przeglądy (w okresie 24 miesięcy)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 xml:space="preserve">Wartość brutto za </w:t>
            </w:r>
          </w:p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4 przeglądy (w okresie 24 miesięcy)</w:t>
            </w:r>
          </w:p>
        </w:tc>
      </w:tr>
      <w:tr w:rsidR="00237B59" w:rsidRPr="00601F0D" w:rsidTr="00E6701F">
        <w:trPr>
          <w:trHeight w:val="2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601F0D" w:rsidRDefault="00237B59" w:rsidP="009028FC">
            <w:pPr>
              <w:rPr>
                <w:rFonts w:asciiTheme="minorHAnsi" w:hAnsiTheme="minorHAnsi" w:cstheme="minorHAnsi"/>
                <w:i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601F0D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lang w:eastAsia="pl-PL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601F0D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601F0D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601F0D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601F0D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601F0D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lang w:eastAsia="pl-PL"/>
              </w:rPr>
              <w:t>6</w:t>
            </w:r>
          </w:p>
        </w:tc>
      </w:tr>
      <w:tr w:rsidR="00237B59" w:rsidRPr="00621CAD" w:rsidTr="009028FC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Pomieszczenia nr 610, 612a - (VRV) złożony z 2 szt. jednostek zewnętrznych A054 firmy Fujitsu oraz 5 szt. jednostek wewnętrznych AS18 oraz 1szt. AS7; instalacja z trójnikami oraz zaworami rozprężnymi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E6701F">
        <w:trPr>
          <w:trHeight w:val="2116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Pomieszczenia nr 618, 620, 621, 623, 624, 625, 625a, 626 – (VRV) złożony z jednostki zewnętrznej A054U oraz 8 szt. jednostek wewnętrznych AS7 firmy Fujitsu; instalacja z trójnikami oraz zaworami rozprężnymi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rPr>
          <w:trHeight w:val="557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6701F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Pomieszczenie nr 617 – Split YORK MOC45G35Q0</w:t>
            </w:r>
          </w:p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Pomieszczenie nr 609 –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Daikin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typu FTXB50CV18/RXB5OCV1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– 2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kpl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Pomieszczenie nr 201, 202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– Agregat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multisplit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IMO 24 ANO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+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Innowa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typ IWML 09NI +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Innowa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typu IWML 12NI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Pomieszczenie nr 206, 208, Zestaw firmy GREE,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agregat GWHD18 o mocy 5,2 KW oraz jednostki wewnętrzne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Lomo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Luxury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jedna o mocy chłodzenia 2,6 KW oraz grzania 2,8 KW oraz druga o mocy chłodzenie 3,5 KW oraz grzania 3,7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Pomieszczenie nr 212 i 214  Zestaw firmy GREE, agregat GWHD18 o mocy 5,2 KW oraz jednostki wewnętrzne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Lomo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Luxury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, każda o mocy chłodzenia 2,6 KW oraz grzania 2,8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Pomieszczenie nr 207 Klimatyzator firmy GREE jednostka  o mocy chłodzenia 3,5 KW oraz grzania 3,7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w Warszawie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Pomieszczenie nr 302 – Split Fujitsu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jz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. ASYR09LGC jw. ASYA09LGC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Okręgowa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 Warszawie 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Pomieszczenie nr 301</w:t>
            </w:r>
            <w:r w:rsidR="00E6701F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Agregat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multisplit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GREE </w:t>
            </w:r>
            <w:r w:rsidR="00E6701F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– agregat 5,2 KW jednostki wewnętrzne 2,6 KW i 2,8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E6701F">
        <w:trPr>
          <w:trHeight w:val="555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Prokuratura Rejonowa</w:t>
            </w:r>
            <w:r w:rsidR="00E6701F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Warszawa </w:t>
            </w:r>
            <w:r w:rsidR="00E6701F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-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Wola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Ciołka 14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Serwerownia - jednostka wewnętrzna firmy GREE,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Lomo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Luxury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o mocy chłodzenia 6,5 KW oraz grzania 6,5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237B59" w:rsidRPr="00621CAD" w:rsidTr="009028FC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E32E58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Rejonowa Warszawa </w:t>
            </w:r>
            <w:r w:rsidR="00E6701F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-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Wola</w:t>
            </w:r>
            <w:r w:rsidR="00E32E58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Ciołka 14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Pomieszczenia w sali konferencyjnej i biura podawczego –  klimatyzator Split firmy LG 802KASL00054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E6701F" w:rsidRPr="00125AA5" w:rsidTr="00DD7FA8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701F" w:rsidRPr="00125AA5" w:rsidRDefault="00E6701F" w:rsidP="009028FC">
            <w:pPr>
              <w:rPr>
                <w:rFonts w:asciiTheme="minorHAnsi" w:hAnsiTheme="minorHAnsi" w:cstheme="minorHAnsi"/>
                <w:b/>
                <w:lang w:eastAsia="pl-PL"/>
              </w:rPr>
            </w:pPr>
            <w:r w:rsidRPr="00125AA5">
              <w:rPr>
                <w:rFonts w:asciiTheme="minorHAnsi" w:hAnsiTheme="minorHAnsi" w:cstheme="minorHAnsi"/>
                <w:b/>
                <w:lang w:eastAsia="pl-PL"/>
              </w:rPr>
              <w:t>14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6701F" w:rsidRPr="00125AA5" w:rsidRDefault="00E6701F" w:rsidP="009028FC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125AA5">
              <w:rPr>
                <w:rFonts w:asciiTheme="minorHAnsi" w:hAnsiTheme="minorHAnsi" w:cstheme="minorHAnsi"/>
                <w:b/>
                <w:lang w:eastAsia="pl-PL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E6701F" w:rsidRDefault="00E6701F" w:rsidP="00E6701F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E6701F" w:rsidRDefault="00E6701F" w:rsidP="00E6701F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125AA5" w:rsidRDefault="00E6701F" w:rsidP="009028FC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125AA5" w:rsidRDefault="00E6701F" w:rsidP="009028FC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</w:tbl>
    <w:p w:rsidR="00237B59" w:rsidRDefault="00237B59" w:rsidP="00237B59">
      <w:pPr>
        <w:rPr>
          <w:rFonts w:asciiTheme="minorHAnsi" w:hAnsiTheme="minorHAnsi" w:cstheme="minorHAnsi"/>
          <w:lang w:eastAsia="pl-PL"/>
        </w:rPr>
      </w:pPr>
    </w:p>
    <w:p w:rsidR="00621CAD" w:rsidRDefault="00621CAD" w:rsidP="00237B59">
      <w:pPr>
        <w:rPr>
          <w:rFonts w:asciiTheme="minorHAnsi" w:hAnsiTheme="minorHAnsi" w:cstheme="minorHAnsi"/>
          <w:lang w:eastAsia="pl-PL"/>
        </w:rPr>
      </w:pPr>
    </w:p>
    <w:p w:rsidR="00237B59" w:rsidRPr="00621CAD" w:rsidRDefault="00237B59" w:rsidP="00237B59">
      <w:pPr>
        <w:ind w:left="-709"/>
        <w:rPr>
          <w:rFonts w:ascii="Cambria" w:hAnsi="Cambria" w:cstheme="minorHAnsi"/>
          <w:b/>
          <w:sz w:val="20"/>
          <w:szCs w:val="20"/>
          <w:u w:val="single"/>
          <w:lang w:eastAsia="pl-PL"/>
        </w:rPr>
      </w:pPr>
      <w:r w:rsidRPr="00621CAD">
        <w:rPr>
          <w:rFonts w:ascii="Cambria" w:hAnsi="Cambria" w:cstheme="minorHAnsi"/>
          <w:b/>
          <w:sz w:val="20"/>
          <w:szCs w:val="20"/>
          <w:u w:val="single"/>
          <w:lang w:eastAsia="pl-PL"/>
        </w:rPr>
        <w:lastRenderedPageBreak/>
        <w:t xml:space="preserve">Tabela </w:t>
      </w:r>
      <w:r w:rsidR="00CB7772" w:rsidRPr="00621CAD">
        <w:rPr>
          <w:rFonts w:ascii="Cambria" w:hAnsi="Cambria" w:cstheme="minorHAnsi"/>
          <w:b/>
          <w:sz w:val="20"/>
          <w:szCs w:val="20"/>
          <w:u w:val="single"/>
          <w:lang w:eastAsia="pl-PL"/>
        </w:rPr>
        <w:t xml:space="preserve">nr </w:t>
      </w:r>
      <w:r w:rsidRPr="00621CAD">
        <w:rPr>
          <w:rFonts w:ascii="Cambria" w:hAnsi="Cambria" w:cstheme="minorHAnsi"/>
          <w:b/>
          <w:sz w:val="20"/>
          <w:szCs w:val="20"/>
          <w:u w:val="single"/>
          <w:lang w:eastAsia="pl-PL"/>
        </w:rPr>
        <w:t>2</w:t>
      </w:r>
    </w:p>
    <w:p w:rsidR="00237B59" w:rsidRPr="00621CAD" w:rsidRDefault="00237B59" w:rsidP="00237B59">
      <w:pPr>
        <w:ind w:left="-709"/>
        <w:rPr>
          <w:rFonts w:ascii="Cambria" w:hAnsi="Cambria" w:cstheme="minorHAnsi"/>
          <w:b/>
          <w:sz w:val="20"/>
          <w:szCs w:val="20"/>
          <w:lang w:eastAsia="pl-PL"/>
        </w:rPr>
      </w:pPr>
      <w:r w:rsidRPr="00621CAD">
        <w:rPr>
          <w:rFonts w:ascii="Cambria" w:hAnsi="Cambria" w:cstheme="minorHAnsi"/>
          <w:b/>
          <w:sz w:val="20"/>
          <w:szCs w:val="20"/>
          <w:lang w:eastAsia="pl-PL"/>
        </w:rPr>
        <w:t>Klimatyzatory podlegające konserwacji 3 razy w roku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2093"/>
        <w:gridCol w:w="2200"/>
        <w:gridCol w:w="1675"/>
        <w:gridCol w:w="1628"/>
        <w:gridCol w:w="1278"/>
        <w:gridCol w:w="1291"/>
      </w:tblGrid>
      <w:tr w:rsidR="00237B59" w:rsidRPr="00621CAD" w:rsidTr="00237B59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Typ klimatyzatora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Wartość jednorazowego przeglądu w złotych netto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Wartość jednorazowego przeglądu w złotych brutto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Wartość netto za 6 przeglądów (w okresie 24 miesięcy)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18"/>
                <w:szCs w:val="18"/>
                <w:lang w:eastAsia="pl-PL"/>
              </w:rPr>
              <w:t>Wartość brutto za 6 przeglądów (w okresie 24 miesięcy)</w:t>
            </w:r>
          </w:p>
        </w:tc>
      </w:tr>
      <w:tr w:rsidR="00237B59" w:rsidRPr="00125AA5" w:rsidTr="009037E0">
        <w:trPr>
          <w:trHeight w:val="26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125AA5" w:rsidRDefault="00237B59" w:rsidP="009028FC">
            <w:pPr>
              <w:rPr>
                <w:rFonts w:asciiTheme="minorHAnsi" w:hAnsiTheme="minorHAnsi" w:cstheme="minorHAnsi"/>
                <w:i/>
                <w:lang w:eastAsia="pl-P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125AA5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lang w:eastAsia="pl-PL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125AA5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lang w:eastAsia="pl-PL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125AA5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lang w:eastAsia="pl-PL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125AA5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125AA5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lang w:eastAsia="pl-PL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7B59" w:rsidRPr="00125AA5" w:rsidRDefault="00237B59" w:rsidP="009028FC">
            <w:pPr>
              <w:jc w:val="center"/>
              <w:rPr>
                <w:rFonts w:asciiTheme="minorHAnsi" w:hAnsiTheme="minorHAnsi" w:cstheme="minorHAnsi"/>
                <w:i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lang w:eastAsia="pl-PL"/>
              </w:rPr>
              <w:t>6</w:t>
            </w:r>
          </w:p>
        </w:tc>
      </w:tr>
      <w:tr w:rsidR="009037E0" w:rsidRPr="00621CAD" w:rsidTr="00237B59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237B59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Prokuratura Rejonowa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 xml:space="preserve">w Piasecznie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>ul. Kościuszki 14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IV piętro serwerownia –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split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General j. z. AOH9UFCC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j.w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. ASH9USCCW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9037E0" w:rsidRPr="00621CAD" w:rsidTr="009037E0">
        <w:trPr>
          <w:trHeight w:val="5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237B59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Prokuratura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 xml:space="preserve">Rejonowa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 xml:space="preserve">w Piasecznie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>ul. Kościuszki 14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IV piętro serwerownia –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split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General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jz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. AOH9UFCC jw. ASH9USCCW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9037E0" w:rsidRPr="00621CAD" w:rsidTr="00237B59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237B59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Rejonowa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 xml:space="preserve">Warszawa - Wola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>ul. Ciołka 14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Split MIDEA MS12FU18HFRN1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>- QRC8W pomieszczenie nr 108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val="en-US"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val="en-US" w:eastAsia="pl-PL"/>
              </w:rPr>
            </w:pPr>
          </w:p>
        </w:tc>
      </w:tr>
      <w:tr w:rsidR="009037E0" w:rsidRPr="00621CAD" w:rsidTr="00237B59">
        <w:trPr>
          <w:trHeight w:val="155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237B59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Rejonowa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>Warszawa – Żoliborz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>ul. Krasińskiego 65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Haier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, model AB362ACE AA,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 xml:space="preserve">moc chłodnicza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  <w:t>10,5 kW, pomieszczenie nr 229</w:t>
            </w:r>
          </w:p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9037E0" w:rsidRPr="00621CAD" w:rsidTr="00237B59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237B59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Prokuratura Rejonowa Warszawa Żoliborz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Krasińskiego 65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Sanyo SAP-KR 184 EHA, moc chłodnicza 5,15 kW,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</w:t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pomieszczenie nr 229               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9037E0" w:rsidRPr="00621CAD" w:rsidTr="00E6701F">
        <w:trPr>
          <w:trHeight w:val="211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Prokuratura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Rejonowa Warszawa – Śródmieście Krucza 38/42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Cooper - Hunter Model wew. CH 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– F36NM 2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9A82770000828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 - 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zew. CH-U36Nk2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9d62870000158 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(9,8 KW)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9037E0" w:rsidRPr="00621CAD" w:rsidTr="00237B59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37E0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Prokuratura Rejonowa Warszawa – Ochota 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Wiślicka 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II piętro, pomieszczenie 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nr 202 serwerownia –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val="en-US" w:eastAsia="pl-PL"/>
              </w:rPr>
              <w:t>Gree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21CAD">
              <w:rPr>
                <w:rFonts w:ascii="Cambria" w:hAnsi="Cambria" w:cstheme="minorHAnsi"/>
                <w:sz w:val="20"/>
                <w:szCs w:val="20"/>
                <w:lang w:val="en-US" w:eastAsia="pl-PL"/>
              </w:rPr>
              <w:t>typ</w:t>
            </w:r>
            <w:proofErr w:type="spellEnd"/>
            <w:r w:rsidRPr="00621CAD">
              <w:rPr>
                <w:rFonts w:ascii="Cambria" w:hAnsi="Cambria" w:cstheme="minorHAnsi"/>
                <w:sz w:val="20"/>
                <w:szCs w:val="20"/>
                <w:lang w:val="en-US" w:eastAsia="pl-PL"/>
              </w:rPr>
              <w:t xml:space="preserve"> GWH24YE 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– </w:t>
            </w:r>
            <w:r w:rsidRPr="00621CAD">
              <w:rPr>
                <w:rFonts w:ascii="Cambria" w:hAnsi="Cambria" w:cstheme="minorHAnsi"/>
                <w:sz w:val="20"/>
                <w:szCs w:val="20"/>
                <w:lang w:val="en-US" w:eastAsia="pl-PL"/>
              </w:rPr>
              <w:t>S6DBA2A/GWH24YE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9037E0" w:rsidRPr="00621CAD" w:rsidTr="009037E0">
        <w:trPr>
          <w:trHeight w:val="131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37E0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Prokuratura Rejonowa Warszawa – Ochota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>ul. Wiślicka 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B59" w:rsidRPr="00621CAD" w:rsidRDefault="00237B59" w:rsidP="009028FC">
            <w:pPr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Split Mitsubishi </w:t>
            </w:r>
            <w:r w:rsidR="009037E0"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br/>
            </w:r>
            <w:r w:rsidRPr="00621CAD">
              <w:rPr>
                <w:rFonts w:ascii="Cambria" w:hAnsi="Cambria" w:cstheme="minorHAnsi"/>
                <w:sz w:val="20"/>
                <w:szCs w:val="20"/>
                <w:lang w:eastAsia="pl-PL"/>
              </w:rPr>
              <w:t xml:space="preserve">MU-GD80VB 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59" w:rsidRPr="00621CAD" w:rsidRDefault="00237B59" w:rsidP="009028FC">
            <w:pPr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E6701F" w:rsidRPr="00A269CD" w:rsidTr="00D10126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A269CD" w:rsidRDefault="00E6701F" w:rsidP="009028FC">
            <w:pPr>
              <w:rPr>
                <w:rFonts w:asciiTheme="minorHAnsi" w:hAnsiTheme="minorHAnsi" w:cstheme="minorHAnsi"/>
                <w:b/>
                <w:lang w:eastAsia="pl-PL"/>
              </w:rPr>
            </w:pPr>
            <w:r w:rsidRPr="00A269CD">
              <w:rPr>
                <w:rFonts w:asciiTheme="minorHAnsi" w:hAnsiTheme="minorHAnsi" w:cstheme="minorHAnsi"/>
                <w:b/>
                <w:lang w:eastAsia="pl-PL"/>
              </w:rPr>
              <w:lastRenderedPageBreak/>
              <w:t>10</w:t>
            </w:r>
          </w:p>
        </w:tc>
        <w:tc>
          <w:tcPr>
            <w:tcW w:w="4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A269CD" w:rsidRDefault="00E6701F" w:rsidP="009028FC">
            <w:p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  <w:r w:rsidRPr="00A269CD">
              <w:rPr>
                <w:rFonts w:asciiTheme="minorHAnsi" w:hAnsiTheme="minorHAnsi" w:cstheme="minorHAnsi"/>
                <w:b/>
                <w:lang w:eastAsia="pl-PL"/>
              </w:rPr>
              <w:t>SUMA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E6701F" w:rsidRDefault="00E6701F" w:rsidP="00E6701F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E6701F" w:rsidRDefault="00E6701F" w:rsidP="00E6701F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A269CD" w:rsidRDefault="00E6701F" w:rsidP="00E6701F">
            <w:pPr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6701F" w:rsidRPr="00A269CD" w:rsidRDefault="00E6701F" w:rsidP="009028FC">
            <w:p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</w:tr>
    </w:tbl>
    <w:p w:rsidR="00CB7772" w:rsidRDefault="00CB7772" w:rsidP="00E32E58">
      <w:pPr>
        <w:ind w:left="-709"/>
        <w:jc w:val="both"/>
        <w:rPr>
          <w:rFonts w:asciiTheme="minorHAnsi" w:hAnsiTheme="minorHAnsi" w:cstheme="minorHAnsi"/>
          <w:b/>
          <w:lang w:eastAsia="pl-PL"/>
        </w:rPr>
      </w:pPr>
    </w:p>
    <w:p w:rsidR="00E6701F" w:rsidRDefault="00237B59" w:rsidP="00E6701F">
      <w:pPr>
        <w:ind w:left="-709"/>
        <w:jc w:val="both"/>
        <w:rPr>
          <w:rFonts w:ascii="Cambria" w:hAnsi="Cambria" w:cstheme="minorHAnsi"/>
          <w:b/>
          <w:lang w:eastAsia="pl-PL"/>
        </w:rPr>
      </w:pPr>
      <w:r w:rsidRPr="00E6701F">
        <w:rPr>
          <w:rFonts w:ascii="Cambria" w:hAnsi="Cambria" w:cstheme="minorHAnsi"/>
          <w:b/>
          <w:lang w:eastAsia="pl-PL"/>
        </w:rPr>
        <w:t xml:space="preserve">Łączna wartości za wykonanie przedmiotowych usług  (suma z tabeli nr 1 kolumna nr 6 plus suma  </w:t>
      </w:r>
      <w:r w:rsidRPr="00E6701F">
        <w:rPr>
          <w:rFonts w:ascii="Cambria" w:hAnsi="Cambria" w:cstheme="minorHAnsi"/>
          <w:b/>
          <w:lang w:eastAsia="pl-PL"/>
        </w:rPr>
        <w:br/>
        <w:t xml:space="preserve">z tabeli nr 2 kolumna nr 6) </w:t>
      </w:r>
    </w:p>
    <w:p w:rsidR="00237B59" w:rsidRPr="00E6701F" w:rsidRDefault="00237B59" w:rsidP="00E6701F">
      <w:pPr>
        <w:ind w:left="-709"/>
        <w:jc w:val="both"/>
        <w:rPr>
          <w:rFonts w:ascii="Cambria" w:hAnsi="Cambria" w:cstheme="minorHAnsi"/>
          <w:b/>
          <w:lang w:eastAsia="pl-PL"/>
        </w:rPr>
      </w:pPr>
      <w:r w:rsidRPr="00E6701F">
        <w:rPr>
          <w:rFonts w:ascii="Cambria" w:hAnsi="Cambria" w:cstheme="minorHAnsi"/>
          <w:b/>
          <w:lang w:eastAsia="pl-PL"/>
        </w:rPr>
        <w:t xml:space="preserve">wyrażona w wartości brutto ……………………………. w złotych łącznie </w:t>
      </w:r>
      <w:r w:rsidR="00E6701F">
        <w:rPr>
          <w:rFonts w:ascii="Cambria" w:hAnsi="Cambria" w:cstheme="minorHAnsi"/>
          <w:b/>
          <w:lang w:eastAsia="pl-PL"/>
        </w:rPr>
        <w:t xml:space="preserve">z </w:t>
      </w:r>
      <w:r w:rsidRPr="00E6701F">
        <w:rPr>
          <w:rFonts w:ascii="Cambria" w:hAnsi="Cambria" w:cstheme="minorHAnsi"/>
          <w:b/>
          <w:lang w:eastAsia="pl-PL"/>
        </w:rPr>
        <w:t xml:space="preserve">podatkiem </w:t>
      </w:r>
      <w:r w:rsidRPr="00E6701F">
        <w:rPr>
          <w:rFonts w:asciiTheme="minorHAnsi" w:hAnsiTheme="minorHAnsi" w:cstheme="minorHAnsi"/>
          <w:b/>
          <w:lang w:val="en-US" w:eastAsia="pl-PL"/>
        </w:rPr>
        <w:t>VAT</w:t>
      </w:r>
      <w:r w:rsidRPr="00E6701F">
        <w:rPr>
          <w:rFonts w:ascii="Cambria" w:hAnsi="Cambria" w:cstheme="minorHAnsi"/>
          <w:b/>
          <w:lang w:eastAsia="pl-PL"/>
        </w:rPr>
        <w:t xml:space="preserve">. </w:t>
      </w:r>
    </w:p>
    <w:p w:rsidR="009037E0" w:rsidRDefault="009037E0" w:rsidP="009037E0">
      <w:pPr>
        <w:spacing w:after="0" w:line="240" w:lineRule="auto"/>
        <w:jc w:val="right"/>
        <w:rPr>
          <w:rFonts w:ascii="Cambria" w:hAnsi="Cambria" w:cstheme="minorHAnsi"/>
          <w:b/>
          <w:sz w:val="24"/>
          <w:szCs w:val="24"/>
          <w:lang w:eastAsia="pl-PL"/>
        </w:rPr>
      </w:pPr>
    </w:p>
    <w:p w:rsidR="00551F04" w:rsidRDefault="009037E0" w:rsidP="009037E0">
      <w:pPr>
        <w:spacing w:after="0" w:line="240" w:lineRule="auto"/>
        <w:jc w:val="center"/>
        <w:rPr>
          <w:rFonts w:ascii="Cambria" w:hAnsi="Cambria" w:cstheme="minorHAnsi"/>
          <w:sz w:val="24"/>
          <w:szCs w:val="24"/>
          <w:lang w:eastAsia="pl-PL"/>
        </w:rPr>
      </w:pPr>
      <w:r>
        <w:rPr>
          <w:rFonts w:ascii="Cambria" w:hAnsi="Cambria" w:cstheme="minorHAns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  <w:r w:rsidR="00551F04" w:rsidRPr="00237B59">
        <w:rPr>
          <w:rFonts w:ascii="Cambria" w:hAnsi="Cambria" w:cstheme="minorHAnsi"/>
          <w:sz w:val="24"/>
          <w:szCs w:val="24"/>
          <w:lang w:eastAsia="pl-PL"/>
        </w:rPr>
        <w:t>Podpis Wykonawcy</w:t>
      </w:r>
    </w:p>
    <w:p w:rsidR="009037E0" w:rsidRPr="00237B59" w:rsidRDefault="009037E0" w:rsidP="009037E0">
      <w:pPr>
        <w:spacing w:after="0" w:line="240" w:lineRule="auto"/>
        <w:jc w:val="right"/>
        <w:rPr>
          <w:rFonts w:ascii="Cambria" w:hAnsi="Cambria" w:cstheme="minorHAnsi"/>
          <w:sz w:val="24"/>
          <w:szCs w:val="24"/>
          <w:lang w:eastAsia="pl-PL"/>
        </w:rPr>
      </w:pPr>
    </w:p>
    <w:p w:rsidR="00551F04" w:rsidRPr="00E6701F" w:rsidRDefault="00E6701F" w:rsidP="00E6701F">
      <w:pPr>
        <w:jc w:val="center"/>
        <w:rPr>
          <w:rFonts w:asciiTheme="minorHAnsi" w:hAnsiTheme="minorHAnsi" w:cstheme="minorHAnsi"/>
          <w:b/>
          <w:lang w:val="en-US" w:eastAsia="pl-PL"/>
        </w:rPr>
      </w:pPr>
      <w:r>
        <w:rPr>
          <w:rFonts w:asciiTheme="minorHAnsi" w:hAnsiTheme="minorHAnsi" w:cstheme="minorHAnsi"/>
          <w:b/>
          <w:lang w:val="en-US" w:eastAsia="pl-PL"/>
        </w:rPr>
        <w:t xml:space="preserve">                                                                                                                                         </w:t>
      </w:r>
      <w:r w:rsidR="00551F04" w:rsidRPr="00E6701F">
        <w:rPr>
          <w:rFonts w:asciiTheme="minorHAnsi" w:hAnsiTheme="minorHAnsi" w:cstheme="minorHAnsi"/>
          <w:b/>
          <w:lang w:val="en-US" w:eastAsia="pl-PL"/>
        </w:rPr>
        <w:t>…………………………………..</w:t>
      </w:r>
    </w:p>
    <w:sectPr w:rsidR="00551F04" w:rsidRPr="00E6701F" w:rsidSect="009A23CD"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B61" w:rsidRDefault="00F22B61">
      <w:pPr>
        <w:spacing w:after="0" w:line="240" w:lineRule="auto"/>
      </w:pPr>
      <w:r>
        <w:separator/>
      </w:r>
    </w:p>
  </w:endnote>
  <w:endnote w:type="continuationSeparator" w:id="0">
    <w:p w:rsidR="00F22B61" w:rsidRDefault="00F2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3CD" w:rsidRDefault="009A23CD" w:rsidP="003C06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:rsidR="009A23CD" w:rsidRDefault="009A23CD" w:rsidP="003C06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3CD" w:rsidRPr="00195F02" w:rsidRDefault="009A23CD" w:rsidP="003C06B6">
    <w:pPr>
      <w:pStyle w:val="Tekstpodstawowy3"/>
      <w:spacing w:after="0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3CD" w:rsidRPr="00C84566" w:rsidRDefault="009A23CD" w:rsidP="003C06B6">
    <w:pPr>
      <w:tabs>
        <w:tab w:val="center" w:pos="4536"/>
        <w:tab w:val="right" w:pos="9072"/>
      </w:tabs>
      <w:ind w:right="360"/>
      <w:rPr>
        <w:rFonts w:ascii="Arial" w:hAnsi="Arial" w:cs="Arial"/>
        <w:sz w:val="14"/>
        <w:szCs w:val="14"/>
      </w:rPr>
    </w:pPr>
    <w:r w:rsidRPr="00C84566">
      <w:rPr>
        <w:rFonts w:ascii="Arial" w:hAnsi="Arial" w:cs="Arial"/>
        <w:sz w:val="14"/>
        <w:szCs w:val="14"/>
      </w:rPr>
      <w:tab/>
    </w:r>
    <w:r w:rsidRPr="00C84566">
      <w:rPr>
        <w:rFonts w:ascii="Arial" w:hAnsi="Arial" w:cs="Arial"/>
        <w:sz w:val="14"/>
        <w:szCs w:val="14"/>
      </w:rPr>
      <w:tab/>
    </w:r>
  </w:p>
  <w:p w:rsidR="009A23CD" w:rsidRPr="00B25235" w:rsidRDefault="009A23CD" w:rsidP="003C06B6">
    <w:pPr>
      <w:pStyle w:val="Stopka"/>
      <w:rPr>
        <w:rFonts w:ascii="Arial" w:hAnsi="Arial" w:cs="Arial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6B6" w:rsidRDefault="003C06B6" w:rsidP="003C06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:rsidR="003C06B6" w:rsidRDefault="003C06B6" w:rsidP="003C06B6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6B6" w:rsidRPr="00195F02" w:rsidRDefault="003C06B6" w:rsidP="003C06B6">
    <w:pPr>
      <w:pStyle w:val="Tekstpodstawowy3"/>
      <w:spacing w:after="0"/>
      <w:rPr>
        <w:rFonts w:ascii="Arial" w:hAnsi="Arial" w:cs="Arial"/>
        <w:sz w:val="14"/>
        <w:szCs w:val="1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6B6" w:rsidRPr="00C84566" w:rsidRDefault="003C06B6" w:rsidP="003C06B6">
    <w:pPr>
      <w:tabs>
        <w:tab w:val="center" w:pos="4536"/>
        <w:tab w:val="right" w:pos="9072"/>
      </w:tabs>
      <w:ind w:right="360"/>
      <w:rPr>
        <w:rFonts w:ascii="Arial" w:hAnsi="Arial" w:cs="Arial"/>
        <w:sz w:val="14"/>
        <w:szCs w:val="14"/>
      </w:rPr>
    </w:pPr>
    <w:r w:rsidRPr="00C84566">
      <w:rPr>
        <w:rFonts w:ascii="Arial" w:hAnsi="Arial" w:cs="Arial"/>
        <w:sz w:val="14"/>
        <w:szCs w:val="14"/>
      </w:rPr>
      <w:tab/>
    </w:r>
    <w:r w:rsidRPr="00C84566">
      <w:rPr>
        <w:rFonts w:ascii="Arial" w:hAnsi="Arial" w:cs="Arial"/>
        <w:sz w:val="14"/>
        <w:szCs w:val="14"/>
      </w:rPr>
      <w:tab/>
    </w:r>
  </w:p>
  <w:p w:rsidR="003C06B6" w:rsidRPr="00B25235" w:rsidRDefault="003C06B6" w:rsidP="003C06B6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B61" w:rsidRDefault="00F22B61">
      <w:pPr>
        <w:spacing w:after="0" w:line="240" w:lineRule="auto"/>
      </w:pPr>
      <w:r>
        <w:separator/>
      </w:r>
    </w:p>
  </w:footnote>
  <w:footnote w:type="continuationSeparator" w:id="0">
    <w:p w:rsidR="00F22B61" w:rsidRDefault="00F2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AB8" w:rsidRDefault="002C732B" w:rsidP="00CB4AB8">
    <w:pPr>
      <w:pStyle w:val="Nagwek"/>
      <w:jc w:val="right"/>
      <w:rPr>
        <w:rFonts w:cs="Calibri"/>
        <w:i/>
      </w:rPr>
    </w:pPr>
    <w:r>
      <w:rPr>
        <w:rFonts w:cs="Calibri"/>
        <w:i/>
      </w:rPr>
      <w:t xml:space="preserve">Załącznik nr 1 do </w:t>
    </w:r>
    <w:r w:rsidR="00CB4AB8">
      <w:rPr>
        <w:rFonts w:cs="Calibri"/>
        <w:i/>
      </w:rPr>
      <w:t>OPZ</w:t>
    </w:r>
  </w:p>
  <w:p w:rsidR="002C732B" w:rsidRDefault="002C7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6821"/>
    <w:multiLevelType w:val="hybridMultilevel"/>
    <w:tmpl w:val="D358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178C3"/>
    <w:multiLevelType w:val="hybridMultilevel"/>
    <w:tmpl w:val="2B22FDBC"/>
    <w:lvl w:ilvl="0" w:tplc="041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570106B"/>
    <w:multiLevelType w:val="hybridMultilevel"/>
    <w:tmpl w:val="9FDC6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60351"/>
    <w:multiLevelType w:val="hybridMultilevel"/>
    <w:tmpl w:val="009A7AAC"/>
    <w:lvl w:ilvl="0" w:tplc="DD8249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7E30CD"/>
    <w:multiLevelType w:val="hybridMultilevel"/>
    <w:tmpl w:val="CEC4E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55386"/>
    <w:multiLevelType w:val="hybridMultilevel"/>
    <w:tmpl w:val="E2E4F1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592826"/>
    <w:multiLevelType w:val="hybridMultilevel"/>
    <w:tmpl w:val="D86EB43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F237B"/>
    <w:multiLevelType w:val="hybridMultilevel"/>
    <w:tmpl w:val="B276D5D6"/>
    <w:lvl w:ilvl="0" w:tplc="CE5409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C2852"/>
    <w:multiLevelType w:val="hybridMultilevel"/>
    <w:tmpl w:val="CEC4E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6CB0"/>
    <w:multiLevelType w:val="hybridMultilevel"/>
    <w:tmpl w:val="D7BE28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42ADC"/>
    <w:multiLevelType w:val="hybridMultilevel"/>
    <w:tmpl w:val="D0CA6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03885"/>
    <w:multiLevelType w:val="hybridMultilevel"/>
    <w:tmpl w:val="F6A4AB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1F5E59"/>
    <w:multiLevelType w:val="hybridMultilevel"/>
    <w:tmpl w:val="7B7A57F0"/>
    <w:lvl w:ilvl="0" w:tplc="2A625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17248"/>
    <w:multiLevelType w:val="hybridMultilevel"/>
    <w:tmpl w:val="DB26C79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D80CD0"/>
    <w:multiLevelType w:val="hybridMultilevel"/>
    <w:tmpl w:val="8D00BEA0"/>
    <w:lvl w:ilvl="0" w:tplc="B016C5BA">
      <w:start w:val="1"/>
      <w:numFmt w:val="lowerLetter"/>
      <w:lvlText w:val="%1)"/>
      <w:lvlJc w:val="left"/>
      <w:pPr>
        <w:ind w:left="1080" w:hanging="7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A3E1C"/>
    <w:multiLevelType w:val="hybridMultilevel"/>
    <w:tmpl w:val="EAC63A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8F002F"/>
    <w:multiLevelType w:val="hybridMultilevel"/>
    <w:tmpl w:val="496C3B2E"/>
    <w:lvl w:ilvl="0" w:tplc="C92AF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C66FA"/>
    <w:multiLevelType w:val="hybridMultilevel"/>
    <w:tmpl w:val="FB6E3ECA"/>
    <w:lvl w:ilvl="0" w:tplc="3A4257D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F7CD6"/>
    <w:multiLevelType w:val="hybridMultilevel"/>
    <w:tmpl w:val="4B4AABB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6F277A"/>
    <w:multiLevelType w:val="hybridMultilevel"/>
    <w:tmpl w:val="FBEAEE6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893860"/>
    <w:multiLevelType w:val="hybridMultilevel"/>
    <w:tmpl w:val="08C0F15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7A100341"/>
    <w:multiLevelType w:val="hybridMultilevel"/>
    <w:tmpl w:val="0BFC009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BA005D0"/>
    <w:multiLevelType w:val="hybridMultilevel"/>
    <w:tmpl w:val="4BFE9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72C22"/>
    <w:multiLevelType w:val="hybridMultilevel"/>
    <w:tmpl w:val="D5BC133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D9920EA"/>
    <w:multiLevelType w:val="hybridMultilevel"/>
    <w:tmpl w:val="CA86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D822E0"/>
    <w:multiLevelType w:val="hybridMultilevel"/>
    <w:tmpl w:val="B18E260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18"/>
  </w:num>
  <w:num w:numId="4">
    <w:abstractNumId w:val="13"/>
  </w:num>
  <w:num w:numId="5">
    <w:abstractNumId w:val="10"/>
  </w:num>
  <w:num w:numId="6">
    <w:abstractNumId w:val="14"/>
  </w:num>
  <w:num w:numId="7">
    <w:abstractNumId w:val="12"/>
  </w:num>
  <w:num w:numId="8">
    <w:abstractNumId w:val="17"/>
  </w:num>
  <w:num w:numId="9">
    <w:abstractNumId w:val="7"/>
  </w:num>
  <w:num w:numId="10">
    <w:abstractNumId w:val="21"/>
  </w:num>
  <w:num w:numId="11">
    <w:abstractNumId w:val="3"/>
  </w:num>
  <w:num w:numId="12">
    <w:abstractNumId w:val="5"/>
  </w:num>
  <w:num w:numId="13">
    <w:abstractNumId w:val="20"/>
  </w:num>
  <w:num w:numId="14">
    <w:abstractNumId w:val="15"/>
  </w:num>
  <w:num w:numId="15">
    <w:abstractNumId w:val="4"/>
  </w:num>
  <w:num w:numId="16">
    <w:abstractNumId w:val="8"/>
  </w:num>
  <w:num w:numId="17">
    <w:abstractNumId w:val="24"/>
  </w:num>
  <w:num w:numId="18">
    <w:abstractNumId w:val="25"/>
  </w:num>
  <w:num w:numId="19">
    <w:abstractNumId w:val="22"/>
  </w:num>
  <w:num w:numId="20">
    <w:abstractNumId w:val="0"/>
  </w:num>
  <w:num w:numId="21">
    <w:abstractNumId w:val="2"/>
  </w:num>
  <w:num w:numId="22">
    <w:abstractNumId w:val="6"/>
  </w:num>
  <w:num w:numId="23">
    <w:abstractNumId w:val="1"/>
  </w:num>
  <w:num w:numId="24">
    <w:abstractNumId w:val="9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F04"/>
    <w:rsid w:val="00054539"/>
    <w:rsid w:val="00072556"/>
    <w:rsid w:val="000C3886"/>
    <w:rsid w:val="000C3B72"/>
    <w:rsid w:val="000F4035"/>
    <w:rsid w:val="00111156"/>
    <w:rsid w:val="00111EE5"/>
    <w:rsid w:val="00131554"/>
    <w:rsid w:val="001361F8"/>
    <w:rsid w:val="00141E96"/>
    <w:rsid w:val="00182986"/>
    <w:rsid w:val="001E3A0E"/>
    <w:rsid w:val="001F0896"/>
    <w:rsid w:val="0023431B"/>
    <w:rsid w:val="00237B59"/>
    <w:rsid w:val="00275A34"/>
    <w:rsid w:val="002A2FA5"/>
    <w:rsid w:val="002C732B"/>
    <w:rsid w:val="002D534A"/>
    <w:rsid w:val="002F1738"/>
    <w:rsid w:val="00302674"/>
    <w:rsid w:val="00326649"/>
    <w:rsid w:val="00327D0C"/>
    <w:rsid w:val="00330AA7"/>
    <w:rsid w:val="00370FA1"/>
    <w:rsid w:val="003C06B6"/>
    <w:rsid w:val="003D6039"/>
    <w:rsid w:val="003F2D91"/>
    <w:rsid w:val="003F55A6"/>
    <w:rsid w:val="00407A83"/>
    <w:rsid w:val="00417236"/>
    <w:rsid w:val="004C7295"/>
    <w:rsid w:val="00500CBA"/>
    <w:rsid w:val="005100A0"/>
    <w:rsid w:val="005128D8"/>
    <w:rsid w:val="00512D95"/>
    <w:rsid w:val="005378FE"/>
    <w:rsid w:val="00542E60"/>
    <w:rsid w:val="00544146"/>
    <w:rsid w:val="00551F04"/>
    <w:rsid w:val="00555FA8"/>
    <w:rsid w:val="005724A8"/>
    <w:rsid w:val="00573889"/>
    <w:rsid w:val="005A532A"/>
    <w:rsid w:val="005B1222"/>
    <w:rsid w:val="005B2900"/>
    <w:rsid w:val="005D5AB1"/>
    <w:rsid w:val="005D654A"/>
    <w:rsid w:val="00621CAD"/>
    <w:rsid w:val="00627AA0"/>
    <w:rsid w:val="007244F5"/>
    <w:rsid w:val="00726C78"/>
    <w:rsid w:val="00741546"/>
    <w:rsid w:val="00761EA3"/>
    <w:rsid w:val="007C1786"/>
    <w:rsid w:val="007D5C57"/>
    <w:rsid w:val="007F1BDC"/>
    <w:rsid w:val="00805403"/>
    <w:rsid w:val="00811E18"/>
    <w:rsid w:val="00815275"/>
    <w:rsid w:val="00850E6B"/>
    <w:rsid w:val="008B0843"/>
    <w:rsid w:val="008B6997"/>
    <w:rsid w:val="009037E0"/>
    <w:rsid w:val="00947C31"/>
    <w:rsid w:val="0096235B"/>
    <w:rsid w:val="00990A48"/>
    <w:rsid w:val="009A23CD"/>
    <w:rsid w:val="009B05BA"/>
    <w:rsid w:val="009B53AB"/>
    <w:rsid w:val="009D6300"/>
    <w:rsid w:val="00A2400B"/>
    <w:rsid w:val="00A24C5C"/>
    <w:rsid w:val="00A45101"/>
    <w:rsid w:val="00AA0586"/>
    <w:rsid w:val="00AA7AAA"/>
    <w:rsid w:val="00AF3809"/>
    <w:rsid w:val="00B00753"/>
    <w:rsid w:val="00B121BC"/>
    <w:rsid w:val="00B12221"/>
    <w:rsid w:val="00B14600"/>
    <w:rsid w:val="00B478CB"/>
    <w:rsid w:val="00B50922"/>
    <w:rsid w:val="00B64145"/>
    <w:rsid w:val="00B86D24"/>
    <w:rsid w:val="00BB34DA"/>
    <w:rsid w:val="00BB724E"/>
    <w:rsid w:val="00C40A36"/>
    <w:rsid w:val="00C45938"/>
    <w:rsid w:val="00C47CEE"/>
    <w:rsid w:val="00C500BD"/>
    <w:rsid w:val="00C50B9F"/>
    <w:rsid w:val="00C61900"/>
    <w:rsid w:val="00CA05BC"/>
    <w:rsid w:val="00CB4AB8"/>
    <w:rsid w:val="00CB7772"/>
    <w:rsid w:val="00CD1699"/>
    <w:rsid w:val="00CE3337"/>
    <w:rsid w:val="00D81C52"/>
    <w:rsid w:val="00D9630D"/>
    <w:rsid w:val="00DE5418"/>
    <w:rsid w:val="00E23EE5"/>
    <w:rsid w:val="00E32E58"/>
    <w:rsid w:val="00E4092D"/>
    <w:rsid w:val="00E56CFB"/>
    <w:rsid w:val="00E62C1B"/>
    <w:rsid w:val="00E6701F"/>
    <w:rsid w:val="00F22B61"/>
    <w:rsid w:val="00F50A8D"/>
    <w:rsid w:val="00FA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D958B-E631-4F0B-9D80-8DD7511D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178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5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51F04"/>
    <w:rPr>
      <w:rFonts w:ascii="Calibri" w:eastAsia="Times New Roman" w:hAnsi="Calibri" w:cs="Times New Roman"/>
    </w:rPr>
  </w:style>
  <w:style w:type="character" w:styleId="Numerstrony">
    <w:name w:val="page number"/>
    <w:rsid w:val="00551F04"/>
    <w:rPr>
      <w:rFonts w:cs="Times New Roman"/>
    </w:rPr>
  </w:style>
  <w:style w:type="paragraph" w:styleId="Tekstpodstawowy3">
    <w:name w:val="Body Text 3"/>
    <w:basedOn w:val="Normalny"/>
    <w:link w:val="Tekstpodstawowy3Znak"/>
    <w:rsid w:val="00551F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51F04"/>
    <w:rPr>
      <w:rFonts w:ascii="Calibri" w:eastAsia="Times New Roman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551F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6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CFB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C7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32B"/>
    <w:rPr>
      <w:rFonts w:ascii="Calibri" w:eastAsia="Times New Roman" w:hAnsi="Calibri" w:cs="Times New Roman"/>
    </w:rPr>
  </w:style>
  <w:style w:type="paragraph" w:customStyle="1" w:styleId="Default">
    <w:name w:val="Default"/>
    <w:rsid w:val="00237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82019-F63C-4D42-82A0-FC8ED230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1</Pages>
  <Words>1269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Gut</dc:creator>
  <cp:keywords/>
  <dc:description/>
  <cp:lastModifiedBy>Kałuża Donata (PO Warszawa)</cp:lastModifiedBy>
  <cp:revision>26</cp:revision>
  <cp:lastPrinted>2025-12-03T10:25:00Z</cp:lastPrinted>
  <dcterms:created xsi:type="dcterms:W3CDTF">2025-09-15T07:19:00Z</dcterms:created>
  <dcterms:modified xsi:type="dcterms:W3CDTF">2025-12-03T10:25:00Z</dcterms:modified>
</cp:coreProperties>
</file>